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tc>
          <w:tcPr>
            <w:tcW w:w="2448" w:type="dxa"/>
          </w:tcPr>
          <w:p w:rsidR="005A5832" w:rsidRDefault="00A10867">
            <w:pPr>
              <w:jc w:val="both"/>
              <w:rPr>
                <w:b/>
                <w:bCs/>
                <w:kern w:val="2"/>
                <w:szCs w:val="24"/>
              </w:rPr>
            </w:pPr>
            <w:r>
              <w:rPr>
                <w:b/>
                <w:bCs/>
                <w:kern w:val="2"/>
                <w:szCs w:val="24"/>
              </w:rPr>
              <w:t>Sutarties pavadinimas</w:t>
            </w:r>
          </w:p>
        </w:tc>
        <w:tc>
          <w:tcPr>
            <w:tcW w:w="7110" w:type="dxa"/>
            <w:gridSpan w:val="3"/>
          </w:tcPr>
          <w:p w:rsidR="005A5832" w:rsidRDefault="001B1DDD">
            <w:pPr>
              <w:jc w:val="both"/>
              <w:rPr>
                <w:kern w:val="2"/>
                <w:szCs w:val="24"/>
              </w:rPr>
            </w:pPr>
            <w:r w:rsidRPr="00FB5373">
              <w:rPr>
                <w:kern w:val="2"/>
                <w:szCs w:val="24"/>
              </w:rPr>
              <w:t>BUITINIAI IR ĮVADINIAI VANDENS SKAITIKLIAI SU PULSE MODULIU</w:t>
            </w:r>
          </w:p>
        </w:tc>
      </w:tr>
      <w:tr w:rsidR="005A5832">
        <w:tc>
          <w:tcPr>
            <w:tcW w:w="2448" w:type="dxa"/>
          </w:tcPr>
          <w:p w:rsidR="005A5832" w:rsidRDefault="00A10867">
            <w:pPr>
              <w:jc w:val="both"/>
              <w:rPr>
                <w:b/>
                <w:bCs/>
                <w:kern w:val="2"/>
                <w:szCs w:val="24"/>
              </w:rPr>
            </w:pPr>
            <w:r>
              <w:rPr>
                <w:b/>
                <w:bCs/>
                <w:kern w:val="2"/>
                <w:szCs w:val="24"/>
              </w:rPr>
              <w:t>Sutarties data</w:t>
            </w:r>
          </w:p>
        </w:tc>
        <w:tc>
          <w:tcPr>
            <w:tcW w:w="2177" w:type="dxa"/>
          </w:tcPr>
          <w:p w:rsidR="005A5832" w:rsidRDefault="005A5832">
            <w:pPr>
              <w:jc w:val="both"/>
              <w:rPr>
                <w:kern w:val="2"/>
                <w:szCs w:val="24"/>
              </w:rPr>
            </w:pPr>
          </w:p>
        </w:tc>
        <w:tc>
          <w:tcPr>
            <w:tcW w:w="2362" w:type="dxa"/>
          </w:tcPr>
          <w:p w:rsidR="005A5832" w:rsidRDefault="00A10867">
            <w:pPr>
              <w:jc w:val="both"/>
              <w:rPr>
                <w:b/>
                <w:bCs/>
                <w:kern w:val="2"/>
                <w:szCs w:val="24"/>
              </w:rPr>
            </w:pPr>
            <w:r>
              <w:rPr>
                <w:b/>
                <w:bCs/>
                <w:kern w:val="2"/>
                <w:szCs w:val="24"/>
              </w:rPr>
              <w:t>Sutarties numeris</w:t>
            </w:r>
          </w:p>
        </w:tc>
        <w:tc>
          <w:tcPr>
            <w:tcW w:w="2571" w:type="dxa"/>
          </w:tcPr>
          <w:p w:rsidR="005A5832" w:rsidRDefault="005A5832">
            <w:pPr>
              <w:jc w:val="both"/>
              <w:rPr>
                <w:kern w:val="2"/>
                <w:szCs w:val="24"/>
              </w:rPr>
            </w:pPr>
          </w:p>
        </w:tc>
      </w:tr>
    </w:tbl>
    <w:p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tc>
          <w:tcPr>
            <w:tcW w:w="9558" w:type="dxa"/>
            <w:gridSpan w:val="3"/>
          </w:tcPr>
          <w:p w:rsidR="005A5832" w:rsidRDefault="00A10867">
            <w:pPr>
              <w:jc w:val="center"/>
              <w:rPr>
                <w:b/>
                <w:bCs/>
                <w:kern w:val="2"/>
                <w:szCs w:val="24"/>
              </w:rPr>
            </w:pPr>
            <w:r>
              <w:rPr>
                <w:b/>
                <w:bCs/>
                <w:kern w:val="2"/>
                <w:szCs w:val="24"/>
              </w:rPr>
              <w:t>1. SUTARTIES ŠALYS</w:t>
            </w:r>
          </w:p>
        </w:tc>
      </w:tr>
      <w:tr w:rsidR="001B1DDD">
        <w:tc>
          <w:tcPr>
            <w:tcW w:w="2808" w:type="dxa"/>
            <w:vMerge w:val="restart"/>
          </w:tcPr>
          <w:p w:rsidR="001B1DDD" w:rsidRDefault="001B1DDD">
            <w:pPr>
              <w:jc w:val="center"/>
              <w:rPr>
                <w:b/>
                <w:bCs/>
                <w:kern w:val="2"/>
                <w:szCs w:val="24"/>
              </w:rPr>
            </w:pPr>
          </w:p>
          <w:p w:rsidR="001B1DDD" w:rsidRDefault="001B1DDD">
            <w:pPr>
              <w:jc w:val="center"/>
              <w:rPr>
                <w:b/>
                <w:bCs/>
                <w:kern w:val="2"/>
                <w:szCs w:val="24"/>
              </w:rPr>
            </w:pPr>
          </w:p>
          <w:p w:rsidR="001B1DDD" w:rsidRDefault="001B1DDD">
            <w:pPr>
              <w:jc w:val="center"/>
              <w:rPr>
                <w:b/>
                <w:bCs/>
                <w:kern w:val="2"/>
                <w:szCs w:val="24"/>
              </w:rPr>
            </w:pPr>
          </w:p>
          <w:p w:rsidR="001B1DDD" w:rsidRDefault="001B1DDD">
            <w:pPr>
              <w:rPr>
                <w:b/>
                <w:bCs/>
                <w:kern w:val="2"/>
                <w:szCs w:val="24"/>
              </w:rPr>
            </w:pPr>
          </w:p>
          <w:p w:rsidR="001B1DDD" w:rsidRDefault="001B1DDD">
            <w:pPr>
              <w:rPr>
                <w:b/>
                <w:bCs/>
                <w:kern w:val="2"/>
                <w:szCs w:val="24"/>
              </w:rPr>
            </w:pPr>
            <w:r>
              <w:rPr>
                <w:b/>
                <w:bCs/>
                <w:kern w:val="2"/>
                <w:szCs w:val="24"/>
              </w:rPr>
              <w:t>1.1. Pirkėjas</w:t>
            </w:r>
          </w:p>
        </w:tc>
        <w:tc>
          <w:tcPr>
            <w:tcW w:w="3240" w:type="dxa"/>
          </w:tcPr>
          <w:p w:rsidR="001B1DDD" w:rsidRDefault="001B1DDD">
            <w:pPr>
              <w:rPr>
                <w:kern w:val="2"/>
                <w:szCs w:val="24"/>
              </w:rPr>
            </w:pPr>
            <w:r>
              <w:rPr>
                <w:kern w:val="2"/>
                <w:szCs w:val="24"/>
              </w:rPr>
              <w:t>1.1.1. Pavadinimas</w:t>
            </w:r>
          </w:p>
        </w:tc>
        <w:tc>
          <w:tcPr>
            <w:tcW w:w="3510" w:type="dxa"/>
          </w:tcPr>
          <w:p w:rsidR="001B1DDD" w:rsidRDefault="001B1DDD" w:rsidP="00085B69">
            <w:pPr>
              <w:jc w:val="center"/>
              <w:rPr>
                <w:kern w:val="2"/>
                <w:szCs w:val="24"/>
              </w:rPr>
            </w:pPr>
            <w:r>
              <w:rPr>
                <w:kern w:val="2"/>
                <w:szCs w:val="24"/>
              </w:rPr>
              <w:t>UAB „Utenos vandenys“</w:t>
            </w:r>
          </w:p>
        </w:tc>
      </w:tr>
      <w:tr w:rsidR="001B1DDD">
        <w:tc>
          <w:tcPr>
            <w:tcW w:w="2808" w:type="dxa"/>
            <w:vMerge/>
          </w:tcPr>
          <w:p w:rsidR="001B1DDD" w:rsidRDefault="001B1DDD">
            <w:pPr>
              <w:rPr>
                <w:kern w:val="2"/>
                <w:szCs w:val="24"/>
              </w:rPr>
            </w:pPr>
          </w:p>
        </w:tc>
        <w:tc>
          <w:tcPr>
            <w:tcW w:w="3240" w:type="dxa"/>
          </w:tcPr>
          <w:p w:rsidR="001B1DDD" w:rsidRDefault="001B1DDD">
            <w:pPr>
              <w:rPr>
                <w:kern w:val="2"/>
                <w:szCs w:val="24"/>
              </w:rPr>
            </w:pPr>
            <w:r>
              <w:rPr>
                <w:kern w:val="2"/>
                <w:szCs w:val="24"/>
              </w:rPr>
              <w:t>1.1.2. Juridinio asmens kodas</w:t>
            </w:r>
          </w:p>
        </w:tc>
        <w:tc>
          <w:tcPr>
            <w:tcW w:w="3510" w:type="dxa"/>
          </w:tcPr>
          <w:p w:rsidR="001B1DDD" w:rsidRDefault="001B1DDD" w:rsidP="00085B69">
            <w:pPr>
              <w:jc w:val="center"/>
              <w:rPr>
                <w:kern w:val="2"/>
                <w:szCs w:val="24"/>
              </w:rPr>
            </w:pPr>
            <w:r>
              <w:rPr>
                <w:kern w:val="2"/>
                <w:szCs w:val="24"/>
              </w:rPr>
              <w:t>183633981</w:t>
            </w:r>
          </w:p>
        </w:tc>
      </w:tr>
      <w:tr w:rsidR="001B1DDD">
        <w:tc>
          <w:tcPr>
            <w:tcW w:w="2808" w:type="dxa"/>
            <w:vMerge/>
          </w:tcPr>
          <w:p w:rsidR="001B1DDD" w:rsidRDefault="001B1DDD">
            <w:pPr>
              <w:rPr>
                <w:kern w:val="2"/>
                <w:szCs w:val="24"/>
              </w:rPr>
            </w:pPr>
          </w:p>
        </w:tc>
        <w:tc>
          <w:tcPr>
            <w:tcW w:w="3240" w:type="dxa"/>
          </w:tcPr>
          <w:p w:rsidR="001B1DDD" w:rsidRDefault="001B1DDD">
            <w:pPr>
              <w:rPr>
                <w:kern w:val="2"/>
                <w:szCs w:val="24"/>
              </w:rPr>
            </w:pPr>
            <w:r>
              <w:rPr>
                <w:kern w:val="2"/>
                <w:szCs w:val="24"/>
              </w:rPr>
              <w:t>1.1.3. Adresas</w:t>
            </w:r>
          </w:p>
        </w:tc>
        <w:tc>
          <w:tcPr>
            <w:tcW w:w="3510" w:type="dxa"/>
          </w:tcPr>
          <w:p w:rsidR="001B1DDD" w:rsidRDefault="001B1DDD" w:rsidP="00085B69">
            <w:pPr>
              <w:jc w:val="center"/>
              <w:rPr>
                <w:kern w:val="2"/>
                <w:szCs w:val="24"/>
              </w:rPr>
            </w:pPr>
            <w:r>
              <w:rPr>
                <w:kern w:val="2"/>
                <w:szCs w:val="24"/>
              </w:rPr>
              <w:t xml:space="preserve">Vandenų g. 1, </w:t>
            </w:r>
            <w:proofErr w:type="spellStart"/>
            <w:r>
              <w:rPr>
                <w:kern w:val="2"/>
                <w:szCs w:val="24"/>
              </w:rPr>
              <w:t>Naujasodžio</w:t>
            </w:r>
            <w:proofErr w:type="spellEnd"/>
            <w:r>
              <w:rPr>
                <w:kern w:val="2"/>
                <w:szCs w:val="24"/>
              </w:rPr>
              <w:t xml:space="preserve"> k. Utenos r.</w:t>
            </w:r>
          </w:p>
        </w:tc>
      </w:tr>
      <w:tr w:rsidR="001B1DDD">
        <w:tc>
          <w:tcPr>
            <w:tcW w:w="2808" w:type="dxa"/>
            <w:vMerge/>
          </w:tcPr>
          <w:p w:rsidR="001B1DDD" w:rsidRDefault="001B1DDD">
            <w:pPr>
              <w:rPr>
                <w:kern w:val="2"/>
                <w:szCs w:val="24"/>
              </w:rPr>
            </w:pPr>
          </w:p>
        </w:tc>
        <w:tc>
          <w:tcPr>
            <w:tcW w:w="3240" w:type="dxa"/>
          </w:tcPr>
          <w:p w:rsidR="001B1DDD" w:rsidRDefault="001B1DDD">
            <w:pPr>
              <w:rPr>
                <w:kern w:val="2"/>
                <w:szCs w:val="24"/>
              </w:rPr>
            </w:pPr>
            <w:r>
              <w:rPr>
                <w:kern w:val="2"/>
                <w:szCs w:val="24"/>
              </w:rPr>
              <w:t>1.1.4. PVM mokėtojo kodas</w:t>
            </w:r>
          </w:p>
        </w:tc>
        <w:tc>
          <w:tcPr>
            <w:tcW w:w="3510" w:type="dxa"/>
          </w:tcPr>
          <w:p w:rsidR="001B1DDD" w:rsidRDefault="001B1DDD" w:rsidP="00085B69">
            <w:pPr>
              <w:jc w:val="center"/>
              <w:rPr>
                <w:kern w:val="2"/>
                <w:szCs w:val="24"/>
              </w:rPr>
            </w:pPr>
            <w:r>
              <w:rPr>
                <w:kern w:val="2"/>
                <w:szCs w:val="24"/>
              </w:rPr>
              <w:t>LT836339811</w:t>
            </w:r>
          </w:p>
        </w:tc>
      </w:tr>
      <w:tr w:rsidR="001B1DDD">
        <w:tc>
          <w:tcPr>
            <w:tcW w:w="2808" w:type="dxa"/>
            <w:vMerge/>
          </w:tcPr>
          <w:p w:rsidR="001B1DDD" w:rsidRDefault="001B1DDD">
            <w:pPr>
              <w:rPr>
                <w:kern w:val="2"/>
                <w:szCs w:val="24"/>
              </w:rPr>
            </w:pPr>
          </w:p>
        </w:tc>
        <w:tc>
          <w:tcPr>
            <w:tcW w:w="3240" w:type="dxa"/>
          </w:tcPr>
          <w:p w:rsidR="001B1DDD" w:rsidRDefault="001B1DDD">
            <w:pPr>
              <w:rPr>
                <w:kern w:val="2"/>
                <w:szCs w:val="24"/>
              </w:rPr>
            </w:pPr>
            <w:r>
              <w:rPr>
                <w:kern w:val="2"/>
                <w:szCs w:val="24"/>
              </w:rPr>
              <w:t>1.1.5. Atsiskaitomoji sąskaita</w:t>
            </w:r>
          </w:p>
        </w:tc>
        <w:tc>
          <w:tcPr>
            <w:tcW w:w="3510" w:type="dxa"/>
          </w:tcPr>
          <w:p w:rsidR="001B1DDD" w:rsidRDefault="001B1DDD" w:rsidP="00085B69">
            <w:pPr>
              <w:jc w:val="center"/>
              <w:rPr>
                <w:kern w:val="2"/>
                <w:szCs w:val="24"/>
              </w:rPr>
            </w:pPr>
            <w:r>
              <w:rPr>
                <w:kern w:val="2"/>
                <w:szCs w:val="24"/>
              </w:rPr>
              <w:t>LT494010041700010248</w:t>
            </w:r>
          </w:p>
        </w:tc>
      </w:tr>
      <w:tr w:rsidR="001B1DDD">
        <w:tc>
          <w:tcPr>
            <w:tcW w:w="2808" w:type="dxa"/>
            <w:vMerge/>
          </w:tcPr>
          <w:p w:rsidR="001B1DDD" w:rsidRDefault="001B1DDD">
            <w:pPr>
              <w:rPr>
                <w:kern w:val="2"/>
                <w:szCs w:val="24"/>
              </w:rPr>
            </w:pPr>
          </w:p>
        </w:tc>
        <w:tc>
          <w:tcPr>
            <w:tcW w:w="3240" w:type="dxa"/>
          </w:tcPr>
          <w:p w:rsidR="001B1DDD" w:rsidRDefault="001B1DDD">
            <w:pPr>
              <w:rPr>
                <w:kern w:val="2"/>
                <w:szCs w:val="24"/>
              </w:rPr>
            </w:pPr>
            <w:r>
              <w:rPr>
                <w:kern w:val="2"/>
                <w:szCs w:val="24"/>
              </w:rPr>
              <w:t>1.1.6. Bankas, banko kodas</w:t>
            </w:r>
          </w:p>
        </w:tc>
        <w:tc>
          <w:tcPr>
            <w:tcW w:w="3510" w:type="dxa"/>
          </w:tcPr>
          <w:p w:rsidR="001B1DDD" w:rsidRDefault="001B1DDD" w:rsidP="00085B69">
            <w:pPr>
              <w:jc w:val="center"/>
              <w:rPr>
                <w:kern w:val="2"/>
                <w:szCs w:val="24"/>
              </w:rPr>
            </w:pPr>
            <w:proofErr w:type="spellStart"/>
            <w:r w:rsidRPr="00FB5373">
              <w:rPr>
                <w:kern w:val="2"/>
                <w:szCs w:val="24"/>
              </w:rPr>
              <w:t>Luminor</w:t>
            </w:r>
            <w:proofErr w:type="spellEnd"/>
            <w:r w:rsidRPr="00FB5373">
              <w:rPr>
                <w:kern w:val="2"/>
                <w:szCs w:val="24"/>
              </w:rPr>
              <w:t xml:space="preserve"> </w:t>
            </w:r>
            <w:proofErr w:type="spellStart"/>
            <w:r w:rsidRPr="00FB5373">
              <w:rPr>
                <w:kern w:val="2"/>
                <w:szCs w:val="24"/>
              </w:rPr>
              <w:t>Bank</w:t>
            </w:r>
            <w:proofErr w:type="spellEnd"/>
            <w:r w:rsidRPr="00FB5373">
              <w:rPr>
                <w:kern w:val="2"/>
                <w:szCs w:val="24"/>
              </w:rPr>
              <w:t xml:space="preserve"> AS, 40100</w:t>
            </w:r>
          </w:p>
        </w:tc>
      </w:tr>
      <w:tr w:rsidR="001B1DDD">
        <w:tc>
          <w:tcPr>
            <w:tcW w:w="2808" w:type="dxa"/>
            <w:vMerge/>
          </w:tcPr>
          <w:p w:rsidR="001B1DDD" w:rsidRDefault="001B1DDD">
            <w:pPr>
              <w:rPr>
                <w:kern w:val="2"/>
                <w:szCs w:val="24"/>
              </w:rPr>
            </w:pPr>
          </w:p>
        </w:tc>
        <w:tc>
          <w:tcPr>
            <w:tcW w:w="3240" w:type="dxa"/>
          </w:tcPr>
          <w:p w:rsidR="001B1DDD" w:rsidRDefault="001B1DDD">
            <w:pPr>
              <w:rPr>
                <w:kern w:val="2"/>
                <w:szCs w:val="24"/>
              </w:rPr>
            </w:pPr>
            <w:r>
              <w:rPr>
                <w:kern w:val="2"/>
                <w:szCs w:val="24"/>
              </w:rPr>
              <w:t>1.1.7. Telefonas</w:t>
            </w:r>
          </w:p>
        </w:tc>
        <w:tc>
          <w:tcPr>
            <w:tcW w:w="3510" w:type="dxa"/>
          </w:tcPr>
          <w:p w:rsidR="001B1DDD" w:rsidRDefault="001B1DDD" w:rsidP="00085B69">
            <w:pPr>
              <w:jc w:val="center"/>
              <w:rPr>
                <w:kern w:val="2"/>
                <w:szCs w:val="24"/>
              </w:rPr>
            </w:pPr>
            <w:r>
              <w:rPr>
                <w:kern w:val="2"/>
                <w:szCs w:val="24"/>
              </w:rPr>
              <w:t>+370 68512454</w:t>
            </w:r>
          </w:p>
        </w:tc>
      </w:tr>
      <w:tr w:rsidR="001B1DDD">
        <w:tc>
          <w:tcPr>
            <w:tcW w:w="2808" w:type="dxa"/>
            <w:vMerge/>
          </w:tcPr>
          <w:p w:rsidR="001B1DDD" w:rsidRDefault="001B1DDD">
            <w:pPr>
              <w:rPr>
                <w:kern w:val="2"/>
                <w:szCs w:val="24"/>
              </w:rPr>
            </w:pPr>
          </w:p>
        </w:tc>
        <w:tc>
          <w:tcPr>
            <w:tcW w:w="3240" w:type="dxa"/>
          </w:tcPr>
          <w:p w:rsidR="001B1DDD" w:rsidRDefault="001B1DDD">
            <w:pPr>
              <w:rPr>
                <w:kern w:val="2"/>
                <w:szCs w:val="24"/>
              </w:rPr>
            </w:pPr>
            <w:r>
              <w:rPr>
                <w:kern w:val="2"/>
                <w:szCs w:val="24"/>
              </w:rPr>
              <w:t>1.1.8. El. paštas</w:t>
            </w:r>
          </w:p>
        </w:tc>
        <w:tc>
          <w:tcPr>
            <w:tcW w:w="3510" w:type="dxa"/>
          </w:tcPr>
          <w:p w:rsidR="001B1DDD" w:rsidRPr="00FB5373" w:rsidRDefault="001B1DDD" w:rsidP="00085B69">
            <w:pPr>
              <w:jc w:val="center"/>
              <w:rPr>
                <w:kern w:val="2"/>
                <w:szCs w:val="24"/>
                <w:lang w:val="en-US"/>
              </w:rPr>
            </w:pPr>
            <w:proofErr w:type="spellStart"/>
            <w:r>
              <w:rPr>
                <w:kern w:val="2"/>
                <w:szCs w:val="24"/>
              </w:rPr>
              <w:t>info</w:t>
            </w:r>
            <w:proofErr w:type="spellEnd"/>
            <w:r>
              <w:rPr>
                <w:kern w:val="2"/>
                <w:szCs w:val="24"/>
                <w:lang w:val="en-US"/>
              </w:rPr>
              <w:t>@</w:t>
            </w:r>
            <w:proofErr w:type="spellStart"/>
            <w:r>
              <w:rPr>
                <w:kern w:val="2"/>
                <w:szCs w:val="24"/>
                <w:lang w:val="en-US"/>
              </w:rPr>
              <w:t>utenosvandenys.lt</w:t>
            </w:r>
            <w:proofErr w:type="spellEnd"/>
          </w:p>
        </w:tc>
      </w:tr>
      <w:tr w:rsidR="001B1DDD">
        <w:tc>
          <w:tcPr>
            <w:tcW w:w="2808" w:type="dxa"/>
            <w:vMerge/>
          </w:tcPr>
          <w:p w:rsidR="001B1DDD" w:rsidRDefault="001B1DDD">
            <w:pPr>
              <w:rPr>
                <w:kern w:val="2"/>
                <w:szCs w:val="24"/>
              </w:rPr>
            </w:pPr>
          </w:p>
        </w:tc>
        <w:tc>
          <w:tcPr>
            <w:tcW w:w="3240" w:type="dxa"/>
          </w:tcPr>
          <w:p w:rsidR="001B1DDD" w:rsidRDefault="001B1DDD">
            <w:pPr>
              <w:rPr>
                <w:kern w:val="2"/>
                <w:szCs w:val="24"/>
              </w:rPr>
            </w:pPr>
            <w:r>
              <w:rPr>
                <w:kern w:val="2"/>
                <w:szCs w:val="24"/>
              </w:rPr>
              <w:t>1.1.9. Šalies atstovas</w:t>
            </w:r>
          </w:p>
        </w:tc>
        <w:tc>
          <w:tcPr>
            <w:tcW w:w="3510" w:type="dxa"/>
          </w:tcPr>
          <w:p w:rsidR="001B1DDD" w:rsidRDefault="001B1DDD">
            <w:pPr>
              <w:jc w:val="center"/>
              <w:rPr>
                <w:kern w:val="2"/>
                <w:szCs w:val="24"/>
              </w:rPr>
            </w:pPr>
          </w:p>
        </w:tc>
      </w:tr>
      <w:tr w:rsidR="001B1DDD">
        <w:tc>
          <w:tcPr>
            <w:tcW w:w="2808" w:type="dxa"/>
            <w:vMerge/>
          </w:tcPr>
          <w:p w:rsidR="001B1DDD" w:rsidRDefault="001B1DDD">
            <w:pPr>
              <w:rPr>
                <w:kern w:val="2"/>
                <w:szCs w:val="24"/>
              </w:rPr>
            </w:pPr>
          </w:p>
        </w:tc>
        <w:tc>
          <w:tcPr>
            <w:tcW w:w="3240" w:type="dxa"/>
          </w:tcPr>
          <w:p w:rsidR="001B1DDD" w:rsidRDefault="001B1DDD">
            <w:pPr>
              <w:rPr>
                <w:kern w:val="2"/>
                <w:szCs w:val="24"/>
              </w:rPr>
            </w:pPr>
            <w:r>
              <w:rPr>
                <w:kern w:val="2"/>
                <w:szCs w:val="24"/>
              </w:rPr>
              <w:t>1.1.10. Atstovavimo pagrindas</w:t>
            </w:r>
          </w:p>
        </w:tc>
        <w:tc>
          <w:tcPr>
            <w:tcW w:w="3510" w:type="dxa"/>
          </w:tcPr>
          <w:p w:rsidR="001B1DDD" w:rsidRDefault="001B1DDD">
            <w:pPr>
              <w:jc w:val="center"/>
              <w:rPr>
                <w:kern w:val="2"/>
                <w:szCs w:val="24"/>
              </w:rPr>
            </w:pPr>
          </w:p>
        </w:tc>
      </w:tr>
      <w:tr w:rsidR="001B1DDD">
        <w:tc>
          <w:tcPr>
            <w:tcW w:w="2808" w:type="dxa"/>
            <w:vMerge w:val="restart"/>
          </w:tcPr>
          <w:p w:rsidR="001B1DDD" w:rsidRDefault="001B1DDD">
            <w:pPr>
              <w:rPr>
                <w:b/>
                <w:bCs/>
                <w:kern w:val="2"/>
                <w:szCs w:val="24"/>
              </w:rPr>
            </w:pPr>
          </w:p>
          <w:p w:rsidR="001B1DDD" w:rsidRDefault="001B1DDD">
            <w:pPr>
              <w:rPr>
                <w:b/>
                <w:bCs/>
                <w:kern w:val="2"/>
                <w:szCs w:val="24"/>
              </w:rPr>
            </w:pPr>
          </w:p>
          <w:p w:rsidR="001B1DDD" w:rsidRDefault="001B1DDD">
            <w:pPr>
              <w:rPr>
                <w:b/>
                <w:bCs/>
                <w:kern w:val="2"/>
                <w:szCs w:val="24"/>
              </w:rPr>
            </w:pPr>
          </w:p>
          <w:p w:rsidR="001B1DDD" w:rsidRDefault="001B1DDD">
            <w:pPr>
              <w:rPr>
                <w:b/>
                <w:bCs/>
                <w:kern w:val="2"/>
                <w:szCs w:val="24"/>
              </w:rPr>
            </w:pPr>
            <w:r>
              <w:rPr>
                <w:b/>
                <w:bCs/>
                <w:kern w:val="2"/>
                <w:szCs w:val="24"/>
              </w:rPr>
              <w:t>1.2. Tiekėjas</w:t>
            </w:r>
          </w:p>
          <w:p w:rsidR="001B1DDD" w:rsidRDefault="001B1DDD" w:rsidP="001B1DDD">
            <w:pPr>
              <w:rPr>
                <w:b/>
                <w:bCs/>
                <w:kern w:val="2"/>
                <w:szCs w:val="24"/>
              </w:rPr>
            </w:pPr>
          </w:p>
        </w:tc>
        <w:tc>
          <w:tcPr>
            <w:tcW w:w="3240" w:type="dxa"/>
          </w:tcPr>
          <w:p w:rsidR="001B1DDD" w:rsidRDefault="001B1DDD">
            <w:pPr>
              <w:rPr>
                <w:kern w:val="2"/>
                <w:szCs w:val="24"/>
              </w:rPr>
            </w:pPr>
            <w:r>
              <w:rPr>
                <w:kern w:val="2"/>
                <w:szCs w:val="24"/>
              </w:rPr>
              <w:t>1.2.1. Pavadinimas</w:t>
            </w:r>
          </w:p>
        </w:tc>
        <w:tc>
          <w:tcPr>
            <w:tcW w:w="3510" w:type="dxa"/>
          </w:tcPr>
          <w:p w:rsidR="001B1DDD" w:rsidRDefault="001B1DDD">
            <w:pPr>
              <w:jc w:val="center"/>
              <w:rPr>
                <w:kern w:val="2"/>
                <w:szCs w:val="24"/>
              </w:rPr>
            </w:pPr>
          </w:p>
        </w:tc>
      </w:tr>
      <w:tr w:rsidR="001B1DDD">
        <w:tc>
          <w:tcPr>
            <w:tcW w:w="2808" w:type="dxa"/>
            <w:vMerge/>
          </w:tcPr>
          <w:p w:rsidR="001B1DDD" w:rsidRDefault="001B1DDD">
            <w:pPr>
              <w:rPr>
                <w:b/>
                <w:bCs/>
                <w:kern w:val="2"/>
                <w:szCs w:val="24"/>
              </w:rPr>
            </w:pPr>
          </w:p>
        </w:tc>
        <w:tc>
          <w:tcPr>
            <w:tcW w:w="3240" w:type="dxa"/>
          </w:tcPr>
          <w:p w:rsidR="001B1DDD" w:rsidRDefault="001B1DDD">
            <w:pPr>
              <w:rPr>
                <w:kern w:val="2"/>
                <w:szCs w:val="24"/>
              </w:rPr>
            </w:pPr>
            <w:r>
              <w:rPr>
                <w:kern w:val="2"/>
                <w:szCs w:val="24"/>
              </w:rPr>
              <w:t>1.2.2. Juridinio asmens kodas</w:t>
            </w:r>
          </w:p>
        </w:tc>
        <w:tc>
          <w:tcPr>
            <w:tcW w:w="3510" w:type="dxa"/>
          </w:tcPr>
          <w:p w:rsidR="001B1DDD" w:rsidRDefault="001B1DDD">
            <w:pPr>
              <w:jc w:val="center"/>
              <w:rPr>
                <w:kern w:val="2"/>
                <w:szCs w:val="24"/>
              </w:rPr>
            </w:pPr>
          </w:p>
        </w:tc>
      </w:tr>
      <w:tr w:rsidR="001B1DDD">
        <w:tc>
          <w:tcPr>
            <w:tcW w:w="2808" w:type="dxa"/>
            <w:vMerge/>
          </w:tcPr>
          <w:p w:rsidR="001B1DDD" w:rsidRDefault="001B1DDD">
            <w:pPr>
              <w:rPr>
                <w:b/>
                <w:bCs/>
                <w:kern w:val="2"/>
                <w:szCs w:val="24"/>
              </w:rPr>
            </w:pPr>
          </w:p>
        </w:tc>
        <w:tc>
          <w:tcPr>
            <w:tcW w:w="3240" w:type="dxa"/>
          </w:tcPr>
          <w:p w:rsidR="001B1DDD" w:rsidRDefault="001B1DDD">
            <w:pPr>
              <w:rPr>
                <w:kern w:val="2"/>
                <w:szCs w:val="24"/>
              </w:rPr>
            </w:pPr>
            <w:r>
              <w:rPr>
                <w:kern w:val="2"/>
                <w:szCs w:val="24"/>
              </w:rPr>
              <w:t>1.2.3. Adresas</w:t>
            </w:r>
          </w:p>
        </w:tc>
        <w:tc>
          <w:tcPr>
            <w:tcW w:w="3510" w:type="dxa"/>
          </w:tcPr>
          <w:p w:rsidR="001B1DDD" w:rsidRDefault="001B1DDD">
            <w:pPr>
              <w:jc w:val="center"/>
              <w:rPr>
                <w:kern w:val="2"/>
                <w:szCs w:val="24"/>
              </w:rPr>
            </w:pPr>
          </w:p>
        </w:tc>
      </w:tr>
      <w:tr w:rsidR="001B1DDD">
        <w:tc>
          <w:tcPr>
            <w:tcW w:w="2808" w:type="dxa"/>
            <w:vMerge/>
          </w:tcPr>
          <w:p w:rsidR="001B1DDD" w:rsidRDefault="001B1DDD">
            <w:pPr>
              <w:rPr>
                <w:b/>
                <w:bCs/>
                <w:kern w:val="2"/>
                <w:szCs w:val="24"/>
              </w:rPr>
            </w:pPr>
          </w:p>
        </w:tc>
        <w:tc>
          <w:tcPr>
            <w:tcW w:w="3240" w:type="dxa"/>
          </w:tcPr>
          <w:p w:rsidR="001B1DDD" w:rsidRDefault="001B1DDD">
            <w:pPr>
              <w:rPr>
                <w:kern w:val="2"/>
                <w:szCs w:val="24"/>
              </w:rPr>
            </w:pPr>
            <w:r>
              <w:rPr>
                <w:kern w:val="2"/>
                <w:szCs w:val="24"/>
              </w:rPr>
              <w:t>1.2.4. PVM mokėtojo kodas</w:t>
            </w:r>
          </w:p>
        </w:tc>
        <w:tc>
          <w:tcPr>
            <w:tcW w:w="3510" w:type="dxa"/>
          </w:tcPr>
          <w:p w:rsidR="001B1DDD" w:rsidRDefault="001B1DDD">
            <w:pPr>
              <w:jc w:val="center"/>
              <w:rPr>
                <w:kern w:val="2"/>
                <w:szCs w:val="24"/>
              </w:rPr>
            </w:pPr>
          </w:p>
        </w:tc>
      </w:tr>
      <w:tr w:rsidR="001B1DDD">
        <w:tc>
          <w:tcPr>
            <w:tcW w:w="2808" w:type="dxa"/>
            <w:vMerge/>
          </w:tcPr>
          <w:p w:rsidR="001B1DDD" w:rsidRDefault="001B1DDD">
            <w:pPr>
              <w:rPr>
                <w:b/>
                <w:bCs/>
                <w:kern w:val="2"/>
                <w:szCs w:val="24"/>
              </w:rPr>
            </w:pPr>
          </w:p>
        </w:tc>
        <w:tc>
          <w:tcPr>
            <w:tcW w:w="3240" w:type="dxa"/>
          </w:tcPr>
          <w:p w:rsidR="001B1DDD" w:rsidRDefault="001B1DDD">
            <w:pPr>
              <w:rPr>
                <w:kern w:val="2"/>
                <w:szCs w:val="24"/>
              </w:rPr>
            </w:pPr>
            <w:r>
              <w:rPr>
                <w:kern w:val="2"/>
                <w:szCs w:val="24"/>
              </w:rPr>
              <w:t>1.2.5. Atsiskaitomoji sąskaita</w:t>
            </w:r>
          </w:p>
        </w:tc>
        <w:tc>
          <w:tcPr>
            <w:tcW w:w="3510" w:type="dxa"/>
          </w:tcPr>
          <w:p w:rsidR="001B1DDD" w:rsidRDefault="001B1DDD">
            <w:pPr>
              <w:jc w:val="center"/>
              <w:rPr>
                <w:kern w:val="2"/>
                <w:szCs w:val="24"/>
              </w:rPr>
            </w:pPr>
          </w:p>
        </w:tc>
      </w:tr>
      <w:tr w:rsidR="001B1DDD">
        <w:tc>
          <w:tcPr>
            <w:tcW w:w="2808" w:type="dxa"/>
            <w:vMerge/>
          </w:tcPr>
          <w:p w:rsidR="001B1DDD" w:rsidRDefault="001B1DDD">
            <w:pPr>
              <w:rPr>
                <w:b/>
                <w:bCs/>
                <w:kern w:val="2"/>
                <w:szCs w:val="24"/>
              </w:rPr>
            </w:pPr>
          </w:p>
        </w:tc>
        <w:tc>
          <w:tcPr>
            <w:tcW w:w="3240" w:type="dxa"/>
          </w:tcPr>
          <w:p w:rsidR="001B1DDD" w:rsidRDefault="001B1DDD">
            <w:pPr>
              <w:rPr>
                <w:kern w:val="2"/>
                <w:szCs w:val="24"/>
              </w:rPr>
            </w:pPr>
            <w:r>
              <w:rPr>
                <w:kern w:val="2"/>
                <w:szCs w:val="24"/>
              </w:rPr>
              <w:t>1.2.6. Bankas, banko kodas</w:t>
            </w:r>
          </w:p>
        </w:tc>
        <w:tc>
          <w:tcPr>
            <w:tcW w:w="3510" w:type="dxa"/>
          </w:tcPr>
          <w:p w:rsidR="001B1DDD" w:rsidRDefault="001B1DDD">
            <w:pPr>
              <w:jc w:val="center"/>
              <w:rPr>
                <w:kern w:val="2"/>
                <w:szCs w:val="24"/>
              </w:rPr>
            </w:pPr>
          </w:p>
        </w:tc>
      </w:tr>
      <w:tr w:rsidR="001B1DDD">
        <w:tc>
          <w:tcPr>
            <w:tcW w:w="2808" w:type="dxa"/>
            <w:vMerge/>
          </w:tcPr>
          <w:p w:rsidR="001B1DDD" w:rsidRDefault="001B1DDD">
            <w:pPr>
              <w:rPr>
                <w:b/>
                <w:bCs/>
                <w:kern w:val="2"/>
                <w:szCs w:val="24"/>
              </w:rPr>
            </w:pPr>
          </w:p>
        </w:tc>
        <w:tc>
          <w:tcPr>
            <w:tcW w:w="3240" w:type="dxa"/>
          </w:tcPr>
          <w:p w:rsidR="001B1DDD" w:rsidRDefault="001B1DDD">
            <w:pPr>
              <w:rPr>
                <w:kern w:val="2"/>
                <w:szCs w:val="24"/>
              </w:rPr>
            </w:pPr>
            <w:r>
              <w:rPr>
                <w:kern w:val="2"/>
                <w:szCs w:val="24"/>
              </w:rPr>
              <w:t>1.2.7. Telefonas</w:t>
            </w:r>
          </w:p>
        </w:tc>
        <w:tc>
          <w:tcPr>
            <w:tcW w:w="3510" w:type="dxa"/>
          </w:tcPr>
          <w:p w:rsidR="001B1DDD" w:rsidRDefault="001B1DDD">
            <w:pPr>
              <w:jc w:val="center"/>
              <w:rPr>
                <w:kern w:val="2"/>
                <w:szCs w:val="24"/>
              </w:rPr>
            </w:pPr>
          </w:p>
        </w:tc>
      </w:tr>
      <w:tr w:rsidR="001B1DDD">
        <w:tc>
          <w:tcPr>
            <w:tcW w:w="2808" w:type="dxa"/>
            <w:vMerge/>
          </w:tcPr>
          <w:p w:rsidR="001B1DDD" w:rsidRDefault="001B1DDD">
            <w:pPr>
              <w:rPr>
                <w:b/>
                <w:bCs/>
                <w:kern w:val="2"/>
                <w:szCs w:val="24"/>
              </w:rPr>
            </w:pPr>
          </w:p>
        </w:tc>
        <w:tc>
          <w:tcPr>
            <w:tcW w:w="3240" w:type="dxa"/>
          </w:tcPr>
          <w:p w:rsidR="001B1DDD" w:rsidRDefault="001B1DDD">
            <w:pPr>
              <w:rPr>
                <w:kern w:val="2"/>
                <w:szCs w:val="24"/>
              </w:rPr>
            </w:pPr>
            <w:r>
              <w:rPr>
                <w:kern w:val="2"/>
                <w:szCs w:val="24"/>
              </w:rPr>
              <w:t>1.2.8. El. paštas</w:t>
            </w:r>
          </w:p>
        </w:tc>
        <w:tc>
          <w:tcPr>
            <w:tcW w:w="3510" w:type="dxa"/>
          </w:tcPr>
          <w:p w:rsidR="001B1DDD" w:rsidRDefault="001B1DDD">
            <w:pPr>
              <w:jc w:val="center"/>
              <w:rPr>
                <w:kern w:val="2"/>
                <w:szCs w:val="24"/>
              </w:rPr>
            </w:pPr>
          </w:p>
        </w:tc>
      </w:tr>
      <w:tr w:rsidR="001B1DDD">
        <w:tc>
          <w:tcPr>
            <w:tcW w:w="2808" w:type="dxa"/>
            <w:vMerge/>
          </w:tcPr>
          <w:p w:rsidR="001B1DDD" w:rsidRDefault="001B1DDD">
            <w:pPr>
              <w:rPr>
                <w:b/>
                <w:bCs/>
                <w:kern w:val="2"/>
                <w:szCs w:val="24"/>
              </w:rPr>
            </w:pPr>
          </w:p>
        </w:tc>
        <w:tc>
          <w:tcPr>
            <w:tcW w:w="3240" w:type="dxa"/>
          </w:tcPr>
          <w:p w:rsidR="001B1DDD" w:rsidRDefault="001B1DDD">
            <w:pPr>
              <w:rPr>
                <w:kern w:val="2"/>
                <w:szCs w:val="24"/>
              </w:rPr>
            </w:pPr>
            <w:r>
              <w:rPr>
                <w:kern w:val="2"/>
                <w:szCs w:val="24"/>
              </w:rPr>
              <w:t>1.2.9. Šalies atstovas</w:t>
            </w:r>
          </w:p>
        </w:tc>
        <w:tc>
          <w:tcPr>
            <w:tcW w:w="3510" w:type="dxa"/>
          </w:tcPr>
          <w:p w:rsidR="001B1DDD" w:rsidRDefault="001B1DDD">
            <w:pPr>
              <w:jc w:val="center"/>
              <w:rPr>
                <w:kern w:val="2"/>
                <w:szCs w:val="24"/>
              </w:rPr>
            </w:pPr>
          </w:p>
        </w:tc>
      </w:tr>
      <w:tr w:rsidR="001B1DDD">
        <w:tc>
          <w:tcPr>
            <w:tcW w:w="2808" w:type="dxa"/>
            <w:vMerge/>
          </w:tcPr>
          <w:p w:rsidR="001B1DDD" w:rsidRDefault="001B1DDD">
            <w:pPr>
              <w:rPr>
                <w:b/>
                <w:bCs/>
                <w:kern w:val="2"/>
                <w:szCs w:val="24"/>
              </w:rPr>
            </w:pPr>
          </w:p>
        </w:tc>
        <w:tc>
          <w:tcPr>
            <w:tcW w:w="3240" w:type="dxa"/>
          </w:tcPr>
          <w:p w:rsidR="001B1DDD" w:rsidRDefault="001B1DDD">
            <w:pPr>
              <w:rPr>
                <w:kern w:val="2"/>
                <w:szCs w:val="24"/>
              </w:rPr>
            </w:pPr>
            <w:r>
              <w:rPr>
                <w:kern w:val="2"/>
                <w:szCs w:val="24"/>
              </w:rPr>
              <w:t>1.2.10. Atstovavimo pagrindas</w:t>
            </w:r>
          </w:p>
        </w:tc>
        <w:tc>
          <w:tcPr>
            <w:tcW w:w="3510" w:type="dxa"/>
          </w:tcPr>
          <w:p w:rsidR="001B1DDD" w:rsidRDefault="001B1DDD">
            <w:pPr>
              <w:jc w:val="center"/>
              <w:rPr>
                <w:kern w:val="2"/>
                <w:szCs w:val="24"/>
              </w:rPr>
            </w:pPr>
          </w:p>
        </w:tc>
      </w:tr>
    </w:tbl>
    <w:p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trPr>
          <w:trHeight w:val="300"/>
        </w:trPr>
        <w:tc>
          <w:tcPr>
            <w:tcW w:w="9535" w:type="dxa"/>
            <w:gridSpan w:val="4"/>
          </w:tcPr>
          <w:p w:rsidR="005A5832" w:rsidRDefault="00A10867">
            <w:pPr>
              <w:jc w:val="center"/>
              <w:rPr>
                <w:b/>
                <w:bCs/>
                <w:kern w:val="2"/>
                <w:szCs w:val="24"/>
              </w:rPr>
            </w:pPr>
            <w:r>
              <w:rPr>
                <w:b/>
                <w:bCs/>
                <w:kern w:val="2"/>
                <w:szCs w:val="24"/>
              </w:rPr>
              <w:t>2. ATSAKINGI ASMENYS</w:t>
            </w:r>
          </w:p>
        </w:tc>
      </w:tr>
      <w:tr w:rsidR="005A5832">
        <w:trPr>
          <w:trHeight w:val="300"/>
        </w:trPr>
        <w:tc>
          <w:tcPr>
            <w:tcW w:w="2704" w:type="dxa"/>
            <w:gridSpan w:val="2"/>
          </w:tcPr>
          <w:p w:rsidR="005A5832" w:rsidRDefault="00A10867">
            <w:pPr>
              <w:rPr>
                <w:b/>
                <w:bCs/>
                <w:kern w:val="2"/>
                <w:szCs w:val="24"/>
              </w:rPr>
            </w:pPr>
            <w:r>
              <w:rPr>
                <w:b/>
                <w:bCs/>
                <w:kern w:val="2"/>
                <w:szCs w:val="24"/>
              </w:rPr>
              <w:t>2.1. Pirkėjo kontaktiniai asmenys, atsakingi už Sutarties vykdymą, Prekių priėmimą, Sąskaitų per informacinę sistemą „E. sąskaita“ priėmimą</w:t>
            </w:r>
          </w:p>
        </w:tc>
        <w:tc>
          <w:tcPr>
            <w:tcW w:w="6831" w:type="dxa"/>
            <w:gridSpan w:val="2"/>
          </w:tcPr>
          <w:p w:rsidR="005A5832" w:rsidRDefault="001B1DDD">
            <w:pPr>
              <w:rPr>
                <w:color w:val="4472C4"/>
                <w:kern w:val="2"/>
                <w:szCs w:val="24"/>
              </w:rPr>
            </w:pPr>
            <w:r w:rsidRPr="001B1DDD">
              <w:rPr>
                <w:color w:val="000000"/>
                <w:szCs w:val="24"/>
                <w:lang w:eastAsia="ar-SA"/>
              </w:rPr>
              <w:t xml:space="preserve">Abonentų skyriaus viršininkas Dainių </w:t>
            </w:r>
            <w:proofErr w:type="spellStart"/>
            <w:r w:rsidRPr="001B1DDD">
              <w:rPr>
                <w:color w:val="000000"/>
                <w:szCs w:val="24"/>
                <w:lang w:eastAsia="ar-SA"/>
              </w:rPr>
              <w:t>Tamaliūną</w:t>
            </w:r>
            <w:proofErr w:type="spellEnd"/>
            <w:r w:rsidRPr="001B1DDD">
              <w:rPr>
                <w:color w:val="000000"/>
                <w:szCs w:val="24"/>
                <w:lang w:eastAsia="ar-SA"/>
              </w:rPr>
              <w:t xml:space="preserve">, tel.: </w:t>
            </w:r>
            <w:r w:rsidRPr="001B1DDD">
              <w:rPr>
                <w:szCs w:val="24"/>
              </w:rPr>
              <w:t>+370-650-51559</w:t>
            </w:r>
            <w:r w:rsidRPr="001B1DDD">
              <w:rPr>
                <w:color w:val="000000"/>
                <w:szCs w:val="24"/>
                <w:lang w:eastAsia="ar-SA"/>
              </w:rPr>
              <w:t xml:space="preserve">, el. paštas: </w:t>
            </w:r>
            <w:proofErr w:type="spellStart"/>
            <w:r w:rsidRPr="001B1DDD">
              <w:rPr>
                <w:szCs w:val="24"/>
              </w:rPr>
              <w:t>d.tamaliunas@utenosvandenys.lt</w:t>
            </w:r>
            <w:proofErr w:type="spellEnd"/>
            <w:r w:rsidRPr="001B1DDD">
              <w:rPr>
                <w:color w:val="000000"/>
                <w:szCs w:val="24"/>
                <w:lang w:eastAsia="ar-SA"/>
              </w:rPr>
              <w:t>.</w:t>
            </w:r>
          </w:p>
        </w:tc>
      </w:tr>
      <w:tr w:rsidR="005A5832">
        <w:trPr>
          <w:trHeight w:val="300"/>
        </w:trPr>
        <w:tc>
          <w:tcPr>
            <w:tcW w:w="2704" w:type="dxa"/>
            <w:gridSpan w:val="2"/>
          </w:tcPr>
          <w:p w:rsidR="005A5832" w:rsidRDefault="00A10867">
            <w:pPr>
              <w:rPr>
                <w:b/>
                <w:bCs/>
                <w:kern w:val="2"/>
                <w:szCs w:val="24"/>
              </w:rPr>
            </w:pPr>
            <w:r>
              <w:rPr>
                <w:b/>
                <w:bCs/>
                <w:kern w:val="2"/>
                <w:szCs w:val="24"/>
              </w:rPr>
              <w:t>2.2. Tiekėjo kontaktiniai asmenys, atsakingi už Sutarties vykdymą</w:t>
            </w:r>
          </w:p>
        </w:tc>
        <w:tc>
          <w:tcPr>
            <w:tcW w:w="6831" w:type="dxa"/>
            <w:gridSpan w:val="2"/>
          </w:tcPr>
          <w:p w:rsidR="005A5832" w:rsidRDefault="00A10867">
            <w:pPr>
              <w:rPr>
                <w:color w:val="4472C4"/>
                <w:kern w:val="2"/>
                <w:szCs w:val="24"/>
              </w:rPr>
            </w:pPr>
            <w:r>
              <w:rPr>
                <w:color w:val="4472C4"/>
                <w:kern w:val="2"/>
                <w:szCs w:val="24"/>
              </w:rPr>
              <w:t>(nurodyti padalinį / skyrių, pareigas, vardą, pavardę, tel., el. paštą)</w:t>
            </w:r>
          </w:p>
        </w:tc>
      </w:tr>
      <w:tr w:rsidR="005A5832">
        <w:trPr>
          <w:trHeight w:val="300"/>
        </w:trPr>
        <w:tc>
          <w:tcPr>
            <w:tcW w:w="9535" w:type="dxa"/>
            <w:gridSpan w:val="4"/>
          </w:tcPr>
          <w:p w:rsidR="005A5832" w:rsidRDefault="00A10867">
            <w:pPr>
              <w:jc w:val="center"/>
              <w:rPr>
                <w:b/>
                <w:bCs/>
                <w:kern w:val="2"/>
                <w:szCs w:val="24"/>
              </w:rPr>
            </w:pPr>
            <w:r>
              <w:rPr>
                <w:b/>
                <w:bCs/>
                <w:kern w:val="2"/>
                <w:szCs w:val="24"/>
              </w:rPr>
              <w:t>3. SUTARTIES DALYKAS</w:t>
            </w:r>
          </w:p>
        </w:tc>
      </w:tr>
      <w:tr w:rsidR="005A5832">
        <w:trPr>
          <w:trHeight w:val="300"/>
        </w:trPr>
        <w:tc>
          <w:tcPr>
            <w:tcW w:w="2704" w:type="dxa"/>
            <w:gridSpan w:val="2"/>
          </w:tcPr>
          <w:p w:rsidR="005A5832" w:rsidRDefault="00A10867">
            <w:pPr>
              <w:rPr>
                <w:b/>
                <w:bCs/>
                <w:kern w:val="2"/>
                <w:szCs w:val="24"/>
              </w:rPr>
            </w:pPr>
            <w:r>
              <w:rPr>
                <w:b/>
                <w:bCs/>
                <w:kern w:val="2"/>
                <w:szCs w:val="24"/>
              </w:rPr>
              <w:t xml:space="preserve">3.1. Sutarties dalykas </w:t>
            </w:r>
          </w:p>
        </w:tc>
        <w:tc>
          <w:tcPr>
            <w:tcW w:w="6831" w:type="dxa"/>
            <w:gridSpan w:val="2"/>
          </w:tcPr>
          <w:p w:rsidR="001B1DDD" w:rsidRPr="001B1DDD" w:rsidRDefault="001B1DDD" w:rsidP="001B1DDD">
            <w:pPr>
              <w:jc w:val="both"/>
              <w:rPr>
                <w:color w:val="000000"/>
                <w:kern w:val="2"/>
                <w:szCs w:val="24"/>
              </w:rPr>
            </w:pPr>
            <w:r w:rsidRPr="001B1DDD">
              <w:rPr>
                <w:kern w:val="2"/>
                <w:szCs w:val="24"/>
              </w:rPr>
              <w:t xml:space="preserve">Tiekėjas įsipareigoja Sutartyje numatytomis sąlygomis perduoti </w:t>
            </w:r>
            <w:r w:rsidRPr="001B1DDD">
              <w:rPr>
                <w:kern w:val="2"/>
                <w:szCs w:val="24"/>
              </w:rPr>
              <w:lastRenderedPageBreak/>
              <w:t xml:space="preserve">Pirkėjui </w:t>
            </w:r>
            <w:r w:rsidRPr="001B1DDD">
              <w:rPr>
                <w:b/>
                <w:kern w:val="2"/>
                <w:szCs w:val="24"/>
              </w:rPr>
              <w:t>buitinius ir įvadinius vandens skaitiklius su Pulse moduliu</w:t>
            </w:r>
            <w:r w:rsidRPr="001B1DDD">
              <w:rPr>
                <w:kern w:val="2"/>
                <w:szCs w:val="24"/>
              </w:rPr>
              <w:t xml:space="preserve"> </w:t>
            </w:r>
            <w:r w:rsidRPr="001B1DDD">
              <w:rPr>
                <w:color w:val="000000"/>
                <w:kern w:val="2"/>
                <w:szCs w:val="24"/>
              </w:rPr>
              <w:t>(toliau – Prekės).</w:t>
            </w:r>
          </w:p>
          <w:p w:rsidR="005A5832" w:rsidRDefault="001B1DDD" w:rsidP="001B1DDD">
            <w:pPr>
              <w:rPr>
                <w:color w:val="000000"/>
                <w:kern w:val="2"/>
                <w:szCs w:val="24"/>
              </w:rPr>
            </w:pPr>
            <w:r w:rsidRPr="001B1DDD">
              <w:rPr>
                <w:color w:val="000000"/>
                <w:kern w:val="2"/>
                <w:szCs w:val="24"/>
              </w:rPr>
              <w:t>Išsamus Prekių aprašymas ir kiti reikalavimai tiekiamoms Prekėms nustatyti Sutarties priede Nr. 1 „Techninė specifikacija“ (toliau – Techninė specifikacija) ir Sutarties priede Nr. 2 „Pasiūlymas“.</w:t>
            </w:r>
          </w:p>
        </w:tc>
      </w:tr>
      <w:tr w:rsidR="005A5832">
        <w:trPr>
          <w:trHeight w:val="300"/>
        </w:trPr>
        <w:tc>
          <w:tcPr>
            <w:tcW w:w="2704" w:type="dxa"/>
            <w:gridSpan w:val="2"/>
          </w:tcPr>
          <w:p w:rsidR="005A5832" w:rsidRDefault="00A10867">
            <w:pPr>
              <w:rPr>
                <w:b/>
                <w:bCs/>
                <w:kern w:val="2"/>
                <w:szCs w:val="24"/>
              </w:rPr>
            </w:pPr>
            <w:r>
              <w:rPr>
                <w:b/>
                <w:bCs/>
                <w:kern w:val="2"/>
                <w:szCs w:val="24"/>
              </w:rPr>
              <w:lastRenderedPageBreak/>
              <w:t>3.2. Pirkimo numeris</w:t>
            </w:r>
          </w:p>
        </w:tc>
        <w:tc>
          <w:tcPr>
            <w:tcW w:w="6831" w:type="dxa"/>
            <w:gridSpan w:val="2"/>
          </w:tcPr>
          <w:p w:rsidR="005A5832" w:rsidRDefault="005A5832">
            <w:pPr>
              <w:rPr>
                <w:kern w:val="2"/>
                <w:szCs w:val="24"/>
              </w:rPr>
            </w:pPr>
          </w:p>
        </w:tc>
      </w:tr>
      <w:tr w:rsidR="005A5832">
        <w:trPr>
          <w:trHeight w:val="300"/>
        </w:trPr>
        <w:tc>
          <w:tcPr>
            <w:tcW w:w="2704" w:type="dxa"/>
            <w:gridSpan w:val="2"/>
          </w:tcPr>
          <w:p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rsidR="005A5832" w:rsidRDefault="00A10867">
            <w:pPr>
              <w:rPr>
                <w:kern w:val="2"/>
                <w:szCs w:val="24"/>
              </w:rPr>
            </w:pPr>
            <w:r>
              <w:rPr>
                <w:kern w:val="2"/>
                <w:szCs w:val="24"/>
              </w:rPr>
              <w:t>Netaikoma</w:t>
            </w:r>
          </w:p>
          <w:p w:rsidR="005A5832" w:rsidRDefault="005A5832">
            <w:pPr>
              <w:rPr>
                <w:kern w:val="2"/>
                <w:szCs w:val="24"/>
              </w:rPr>
            </w:pPr>
          </w:p>
        </w:tc>
      </w:tr>
      <w:tr w:rsidR="005A5832">
        <w:trPr>
          <w:trHeight w:val="300"/>
        </w:trPr>
        <w:tc>
          <w:tcPr>
            <w:tcW w:w="9535" w:type="dxa"/>
            <w:gridSpan w:val="4"/>
          </w:tcPr>
          <w:p w:rsidR="005A5832" w:rsidRDefault="00A10867">
            <w:pPr>
              <w:jc w:val="center"/>
              <w:rPr>
                <w:b/>
                <w:bCs/>
                <w:kern w:val="2"/>
                <w:szCs w:val="24"/>
              </w:rPr>
            </w:pPr>
            <w:r>
              <w:rPr>
                <w:b/>
                <w:bCs/>
                <w:kern w:val="2"/>
                <w:szCs w:val="24"/>
              </w:rPr>
              <w:t>4. PREKIŲ PRISTATYMO TERMINAI IR PREKIŲ PERDAVIMO - PRIĖMIMO TVARKA</w:t>
            </w:r>
          </w:p>
        </w:tc>
      </w:tr>
      <w:tr w:rsidR="005A5832">
        <w:trPr>
          <w:trHeight w:val="300"/>
        </w:trPr>
        <w:tc>
          <w:tcPr>
            <w:tcW w:w="2704" w:type="dxa"/>
            <w:gridSpan w:val="2"/>
          </w:tcPr>
          <w:p w:rsidR="005A5832" w:rsidRDefault="00A10867">
            <w:pPr>
              <w:rPr>
                <w:b/>
                <w:bCs/>
                <w:kern w:val="2"/>
                <w:szCs w:val="24"/>
              </w:rPr>
            </w:pPr>
            <w:r>
              <w:rPr>
                <w:b/>
                <w:bCs/>
                <w:kern w:val="2"/>
                <w:szCs w:val="24"/>
              </w:rPr>
              <w:t>4.1. Prekių pristatymo terminai, kai Prekės pristatomos dalimis</w:t>
            </w:r>
          </w:p>
        </w:tc>
        <w:tc>
          <w:tcPr>
            <w:tcW w:w="6831" w:type="dxa"/>
            <w:gridSpan w:val="2"/>
          </w:tcPr>
          <w:p w:rsidR="001B1DDD" w:rsidRPr="001B1DDD" w:rsidRDefault="001B1DDD" w:rsidP="001B1DDD">
            <w:pPr>
              <w:rPr>
                <w:kern w:val="2"/>
                <w:szCs w:val="24"/>
              </w:rPr>
            </w:pPr>
            <w:r w:rsidRPr="001B1DDD">
              <w:rPr>
                <w:kern w:val="2"/>
                <w:szCs w:val="24"/>
              </w:rPr>
              <w:t>Tiekėjas nuo užsakymo pateikimo dienos įsipareigoja pristatyti Prekes šiais terminais:</w:t>
            </w:r>
          </w:p>
          <w:p w:rsidR="001B1DDD" w:rsidRPr="001B1DDD" w:rsidRDefault="001B1DDD" w:rsidP="001B1DDD">
            <w:pPr>
              <w:ind w:firstLine="698"/>
              <w:rPr>
                <w:kern w:val="2"/>
                <w:szCs w:val="24"/>
              </w:rPr>
            </w:pPr>
            <w:r w:rsidRPr="001B1DDD">
              <w:rPr>
                <w:kern w:val="2"/>
                <w:szCs w:val="24"/>
              </w:rPr>
              <w:t>DN 15 - 40 – per 30 darbo dienų;</w:t>
            </w:r>
          </w:p>
          <w:p w:rsidR="001B1DDD" w:rsidRPr="001B1DDD" w:rsidRDefault="001B1DDD" w:rsidP="001B1DDD">
            <w:pPr>
              <w:ind w:firstLine="698"/>
              <w:rPr>
                <w:kern w:val="2"/>
                <w:szCs w:val="24"/>
              </w:rPr>
            </w:pPr>
            <w:r w:rsidRPr="001B1DDD">
              <w:rPr>
                <w:kern w:val="2"/>
                <w:szCs w:val="24"/>
              </w:rPr>
              <w:t>DN 50 - 80 – per 60 darbo dienų;</w:t>
            </w:r>
          </w:p>
          <w:p w:rsidR="001B1DDD" w:rsidRPr="001B1DDD" w:rsidRDefault="001B1DDD" w:rsidP="001B1DDD">
            <w:pPr>
              <w:ind w:firstLine="698"/>
              <w:rPr>
                <w:kern w:val="2"/>
                <w:szCs w:val="24"/>
              </w:rPr>
            </w:pPr>
            <w:r w:rsidRPr="001B1DDD">
              <w:rPr>
                <w:kern w:val="2"/>
                <w:szCs w:val="24"/>
              </w:rPr>
              <w:t>DN 50/20 – 150/40 – per 70 darbo dienų,</w:t>
            </w:r>
          </w:p>
          <w:p w:rsidR="005A5832" w:rsidRDefault="001B1DDD" w:rsidP="001B1DDD">
            <w:pPr>
              <w:rPr>
                <w:color w:val="4472C4"/>
                <w:kern w:val="2"/>
                <w:szCs w:val="24"/>
              </w:rPr>
            </w:pPr>
            <w:r w:rsidRPr="001B1DDD">
              <w:rPr>
                <w:color w:val="000000"/>
                <w:kern w:val="2"/>
                <w:szCs w:val="24"/>
              </w:rPr>
              <w:t xml:space="preserve">Šiuo adresu: Vandenų g. 1, </w:t>
            </w:r>
            <w:proofErr w:type="spellStart"/>
            <w:r w:rsidRPr="001B1DDD">
              <w:rPr>
                <w:color w:val="000000"/>
                <w:kern w:val="2"/>
                <w:szCs w:val="24"/>
              </w:rPr>
              <w:t>Naujasodžio</w:t>
            </w:r>
            <w:proofErr w:type="spellEnd"/>
            <w:r w:rsidRPr="001B1DDD">
              <w:rPr>
                <w:color w:val="000000"/>
                <w:kern w:val="2"/>
                <w:szCs w:val="24"/>
              </w:rPr>
              <w:t xml:space="preserve"> k. Utenos r.</w:t>
            </w:r>
          </w:p>
        </w:tc>
      </w:tr>
      <w:tr w:rsidR="005A5832">
        <w:trPr>
          <w:trHeight w:val="300"/>
        </w:trPr>
        <w:tc>
          <w:tcPr>
            <w:tcW w:w="2704" w:type="dxa"/>
            <w:gridSpan w:val="2"/>
          </w:tcPr>
          <w:p w:rsidR="005A5832" w:rsidRDefault="00A10867">
            <w:pPr>
              <w:rPr>
                <w:b/>
                <w:bCs/>
                <w:kern w:val="2"/>
                <w:szCs w:val="24"/>
              </w:rPr>
            </w:pPr>
            <w:r>
              <w:rPr>
                <w:b/>
                <w:bCs/>
                <w:kern w:val="2"/>
                <w:szCs w:val="24"/>
              </w:rPr>
              <w:t>4</w:t>
            </w:r>
            <w:r w:rsidRPr="00305C9A">
              <w:rPr>
                <w:b/>
                <w:bCs/>
                <w:kern w:val="2"/>
                <w:szCs w:val="24"/>
              </w:rPr>
              <w:t>.2. Prekių (ar jų dalies) pristatymo termino pratęsimas</w:t>
            </w:r>
          </w:p>
        </w:tc>
        <w:tc>
          <w:tcPr>
            <w:tcW w:w="6831" w:type="dxa"/>
            <w:gridSpan w:val="2"/>
          </w:tcPr>
          <w:p w:rsidR="005A5832" w:rsidRDefault="00A10867">
            <w:pPr>
              <w:rPr>
                <w:kern w:val="2"/>
                <w:szCs w:val="24"/>
              </w:rPr>
            </w:pPr>
            <w:r>
              <w:rPr>
                <w:kern w:val="2"/>
                <w:szCs w:val="24"/>
              </w:rPr>
              <w:t>Netaikoma</w:t>
            </w:r>
          </w:p>
          <w:p w:rsidR="005A5832" w:rsidRDefault="005A5832">
            <w:pPr>
              <w:rPr>
                <w:kern w:val="2"/>
                <w:szCs w:val="24"/>
              </w:rPr>
            </w:pPr>
          </w:p>
        </w:tc>
      </w:tr>
      <w:tr w:rsidR="005A5832">
        <w:trPr>
          <w:trHeight w:val="300"/>
        </w:trPr>
        <w:tc>
          <w:tcPr>
            <w:tcW w:w="2704" w:type="dxa"/>
            <w:gridSpan w:val="2"/>
          </w:tcPr>
          <w:p w:rsidR="005A5832" w:rsidRDefault="00A10867">
            <w:pPr>
              <w:rPr>
                <w:b/>
                <w:bCs/>
                <w:kern w:val="2"/>
                <w:szCs w:val="24"/>
              </w:rPr>
            </w:pPr>
            <w:r>
              <w:rPr>
                <w:b/>
                <w:bCs/>
                <w:kern w:val="2"/>
                <w:szCs w:val="24"/>
              </w:rPr>
              <w:t>4.3. Užsakymų teikimo tvarka</w:t>
            </w:r>
          </w:p>
        </w:tc>
        <w:tc>
          <w:tcPr>
            <w:tcW w:w="6831" w:type="dxa"/>
            <w:gridSpan w:val="2"/>
          </w:tcPr>
          <w:p w:rsidR="005A5832" w:rsidRDefault="00A10867" w:rsidP="001B1DDD">
            <w:pPr>
              <w:rPr>
                <w:kern w:val="2"/>
                <w:szCs w:val="24"/>
              </w:rPr>
            </w:pPr>
            <w:r w:rsidRPr="001B1DDD">
              <w:rPr>
                <w:kern w:val="2"/>
                <w:szCs w:val="24"/>
              </w:rPr>
              <w:t>Užsakymai teikiami Tiekėjo nurodytu elektroniniu paštu ir laikomi gautais po 24 (dvidešimt keturių valandų) nuo užsakymo pateikimo.</w:t>
            </w:r>
          </w:p>
        </w:tc>
      </w:tr>
      <w:tr w:rsidR="005A5832">
        <w:trPr>
          <w:trHeight w:val="300"/>
        </w:trPr>
        <w:tc>
          <w:tcPr>
            <w:tcW w:w="2704" w:type="dxa"/>
            <w:gridSpan w:val="2"/>
          </w:tcPr>
          <w:p w:rsidR="005A5832" w:rsidRDefault="00A10867">
            <w:pPr>
              <w:rPr>
                <w:b/>
                <w:bCs/>
                <w:kern w:val="2"/>
                <w:szCs w:val="24"/>
              </w:rPr>
            </w:pPr>
            <w:r>
              <w:rPr>
                <w:b/>
                <w:bCs/>
                <w:kern w:val="2"/>
                <w:szCs w:val="24"/>
              </w:rPr>
              <w:t>4.4. Dėl Prekių pristatymo dalimis vertės / apimties</w:t>
            </w:r>
          </w:p>
        </w:tc>
        <w:tc>
          <w:tcPr>
            <w:tcW w:w="6831" w:type="dxa"/>
            <w:gridSpan w:val="2"/>
          </w:tcPr>
          <w:p w:rsidR="005A5832" w:rsidRDefault="00A10867">
            <w:pPr>
              <w:rPr>
                <w:kern w:val="2"/>
                <w:szCs w:val="24"/>
              </w:rPr>
            </w:pPr>
            <w:r>
              <w:rPr>
                <w:kern w:val="2"/>
                <w:szCs w:val="24"/>
              </w:rPr>
              <w:t>Netaikoma</w:t>
            </w:r>
          </w:p>
          <w:p w:rsidR="005A5832" w:rsidRDefault="005A5832">
            <w:pPr>
              <w:rPr>
                <w:kern w:val="2"/>
                <w:szCs w:val="24"/>
              </w:rPr>
            </w:pPr>
          </w:p>
        </w:tc>
      </w:tr>
      <w:tr w:rsidR="005A5832">
        <w:trPr>
          <w:trHeight w:val="300"/>
        </w:trPr>
        <w:tc>
          <w:tcPr>
            <w:tcW w:w="2704" w:type="dxa"/>
            <w:gridSpan w:val="2"/>
          </w:tcPr>
          <w:p w:rsidR="005A5832" w:rsidRDefault="00A10867">
            <w:pPr>
              <w:rPr>
                <w:b/>
                <w:bCs/>
                <w:kern w:val="2"/>
                <w:szCs w:val="24"/>
              </w:rPr>
            </w:pPr>
            <w:r w:rsidRPr="00305C9A">
              <w:rPr>
                <w:b/>
                <w:bCs/>
                <w:kern w:val="2"/>
                <w:szCs w:val="24"/>
              </w:rPr>
              <w:t>4.5. Kartu su Prekėmis pateikiami dokumentai</w:t>
            </w:r>
            <w:r>
              <w:rPr>
                <w:b/>
                <w:bCs/>
                <w:kern w:val="2"/>
                <w:szCs w:val="24"/>
              </w:rPr>
              <w:t xml:space="preserve"> </w:t>
            </w:r>
          </w:p>
        </w:tc>
        <w:tc>
          <w:tcPr>
            <w:tcW w:w="6831" w:type="dxa"/>
            <w:gridSpan w:val="2"/>
          </w:tcPr>
          <w:p w:rsidR="00305C9A" w:rsidRPr="005F34DC" w:rsidRDefault="00305C9A" w:rsidP="00305C9A">
            <w:pPr>
              <w:jc w:val="both"/>
              <w:rPr>
                <w:kern w:val="2"/>
                <w:sz w:val="22"/>
                <w:szCs w:val="22"/>
              </w:rPr>
            </w:pPr>
            <w:r w:rsidRPr="005F34DC">
              <w:rPr>
                <w:kern w:val="2"/>
                <w:sz w:val="22"/>
                <w:szCs w:val="22"/>
              </w:rPr>
              <w:t xml:space="preserve">Kartu su Prekėmis pateikiami šie dokumentai: </w:t>
            </w:r>
          </w:p>
          <w:p w:rsidR="00305C9A" w:rsidRPr="005F34DC" w:rsidRDefault="00305C9A" w:rsidP="00305C9A">
            <w:pPr>
              <w:jc w:val="both"/>
              <w:rPr>
                <w:kern w:val="2"/>
                <w:sz w:val="22"/>
                <w:szCs w:val="22"/>
              </w:rPr>
            </w:pPr>
            <w:r w:rsidRPr="005F34DC">
              <w:rPr>
                <w:kern w:val="2"/>
                <w:sz w:val="22"/>
                <w:szCs w:val="22"/>
              </w:rPr>
              <w:t>4.5.1. Nepriklausomos, akredituotos organizacijos išduotas ir Europos Sąjungoje galiojantis pažymėjimas, patvirtinantis, kad Skaitikliai tinkami naudoti geriamojo vandens tiekimo sistemose.</w:t>
            </w:r>
          </w:p>
          <w:p w:rsidR="00305C9A" w:rsidRPr="005F34DC" w:rsidRDefault="00305C9A" w:rsidP="00305C9A">
            <w:pPr>
              <w:jc w:val="both"/>
              <w:rPr>
                <w:kern w:val="2"/>
                <w:sz w:val="22"/>
                <w:szCs w:val="22"/>
              </w:rPr>
            </w:pPr>
            <w:r w:rsidRPr="005F34DC">
              <w:rPr>
                <w:kern w:val="2"/>
                <w:sz w:val="22"/>
                <w:szCs w:val="22"/>
              </w:rPr>
              <w:t>4.5.2. Skaitiklių techniniai pasai, techninės specifikacijos, montavimo ir naudojimo instrukcijos.</w:t>
            </w:r>
          </w:p>
          <w:p w:rsidR="00305C9A" w:rsidRPr="005F34DC" w:rsidRDefault="00305C9A" w:rsidP="00305C9A">
            <w:pPr>
              <w:jc w:val="both"/>
              <w:rPr>
                <w:kern w:val="2"/>
                <w:sz w:val="22"/>
                <w:szCs w:val="22"/>
              </w:rPr>
            </w:pPr>
            <w:r w:rsidRPr="005F34DC">
              <w:rPr>
                <w:kern w:val="2"/>
                <w:sz w:val="22"/>
                <w:szCs w:val="22"/>
              </w:rPr>
              <w:t>4.5.3. Skaitiklių tipo atitikties galiojančiai direktyvai deklaracijos (sertifikato) kopijos.</w:t>
            </w:r>
          </w:p>
          <w:p w:rsidR="005A5832" w:rsidRDefault="00305C9A" w:rsidP="00305C9A">
            <w:pPr>
              <w:rPr>
                <w:kern w:val="2"/>
                <w:szCs w:val="24"/>
              </w:rPr>
            </w:pPr>
            <w:r w:rsidRPr="005F34DC">
              <w:rPr>
                <w:kern w:val="2"/>
                <w:sz w:val="22"/>
                <w:szCs w:val="22"/>
              </w:rPr>
              <w:t>4.5.4. Visa dokumentacija pateikiama PDF, DOCX, DWG arba lygiaverčiame el. formate lietuvių kalba. Tiekėjui nepateikus nurodytų dokumentų, laikoma, kad Prekės neatitinka Sutartyje nustatytų reikalavimų.</w:t>
            </w:r>
          </w:p>
        </w:tc>
      </w:tr>
      <w:tr w:rsidR="005A5832">
        <w:trPr>
          <w:trHeight w:val="300"/>
        </w:trPr>
        <w:tc>
          <w:tcPr>
            <w:tcW w:w="9535" w:type="dxa"/>
            <w:gridSpan w:val="4"/>
          </w:tcPr>
          <w:p w:rsidR="005A5832" w:rsidRDefault="00A10867">
            <w:pPr>
              <w:jc w:val="center"/>
              <w:rPr>
                <w:b/>
                <w:bCs/>
                <w:kern w:val="2"/>
                <w:szCs w:val="24"/>
              </w:rPr>
            </w:pPr>
            <w:r>
              <w:rPr>
                <w:b/>
                <w:bCs/>
                <w:kern w:val="2"/>
                <w:szCs w:val="24"/>
              </w:rPr>
              <w:t>5. SUTARTIES KAINA IR ATSISKAITYMO TVARKA</w:t>
            </w:r>
          </w:p>
        </w:tc>
      </w:tr>
      <w:tr w:rsidR="005A5832">
        <w:trPr>
          <w:trHeight w:val="300"/>
        </w:trPr>
        <w:tc>
          <w:tcPr>
            <w:tcW w:w="2704" w:type="dxa"/>
            <w:gridSpan w:val="2"/>
          </w:tcPr>
          <w:p w:rsidR="005A5832" w:rsidRDefault="00A10867">
            <w:pPr>
              <w:rPr>
                <w:b/>
                <w:bCs/>
                <w:kern w:val="2"/>
                <w:szCs w:val="24"/>
              </w:rPr>
            </w:pPr>
            <w:r>
              <w:rPr>
                <w:b/>
                <w:bCs/>
                <w:kern w:val="2"/>
                <w:szCs w:val="24"/>
              </w:rPr>
              <w:t>5.1. Sutarčiai taikomas kainos apskaičiavimo būdas</w:t>
            </w:r>
          </w:p>
        </w:tc>
        <w:tc>
          <w:tcPr>
            <w:tcW w:w="6831" w:type="dxa"/>
            <w:gridSpan w:val="2"/>
          </w:tcPr>
          <w:p w:rsidR="005A5832" w:rsidRDefault="00A10867">
            <w:pPr>
              <w:rPr>
                <w:kern w:val="2"/>
                <w:szCs w:val="24"/>
              </w:rPr>
            </w:pPr>
            <w:r>
              <w:rPr>
                <w:kern w:val="2"/>
                <w:szCs w:val="24"/>
              </w:rPr>
              <w:t>Fiksuoto įkainio kainodara</w:t>
            </w:r>
          </w:p>
          <w:p w:rsidR="005A5832" w:rsidRDefault="005A5832">
            <w:pPr>
              <w:rPr>
                <w:kern w:val="2"/>
                <w:szCs w:val="24"/>
              </w:rPr>
            </w:pPr>
          </w:p>
          <w:p w:rsidR="005A5832" w:rsidRDefault="005A5832">
            <w:pPr>
              <w:rPr>
                <w:color w:val="4472C4"/>
                <w:kern w:val="2"/>
              </w:rPr>
            </w:pPr>
          </w:p>
        </w:tc>
      </w:tr>
      <w:tr w:rsidR="005A5832">
        <w:trPr>
          <w:trHeight w:val="300"/>
        </w:trPr>
        <w:tc>
          <w:tcPr>
            <w:tcW w:w="2704" w:type="dxa"/>
            <w:gridSpan w:val="2"/>
          </w:tcPr>
          <w:p w:rsidR="005A5832" w:rsidRDefault="00A10867">
            <w:pPr>
              <w:rPr>
                <w:b/>
                <w:bCs/>
                <w:kern w:val="2"/>
                <w:szCs w:val="24"/>
              </w:rPr>
            </w:pPr>
            <w:r>
              <w:rPr>
                <w:b/>
                <w:bCs/>
                <w:kern w:val="2"/>
                <w:szCs w:val="24"/>
              </w:rPr>
              <w:t xml:space="preserve">5.2. Pradinės Sutarties vertė ir Sutarties kaina, </w:t>
            </w:r>
            <w:r>
              <w:rPr>
                <w:b/>
                <w:bCs/>
                <w:kern w:val="2"/>
                <w:szCs w:val="24"/>
              </w:rPr>
              <w:lastRenderedPageBreak/>
              <w:t xml:space="preserve">kai taikoma </w:t>
            </w:r>
            <w:r>
              <w:rPr>
                <w:b/>
                <w:bCs/>
                <w:kern w:val="2"/>
                <w:szCs w:val="24"/>
                <w:u w:val="single"/>
              </w:rPr>
              <w:t>fiksuoto įkainio</w:t>
            </w:r>
            <w:r>
              <w:rPr>
                <w:b/>
                <w:bCs/>
                <w:kern w:val="2"/>
                <w:szCs w:val="24"/>
              </w:rPr>
              <w:t xml:space="preserve"> kainodara</w:t>
            </w:r>
          </w:p>
          <w:p w:rsidR="005A5832" w:rsidRDefault="005A5832" w:rsidP="001B1DDD">
            <w:pPr>
              <w:rPr>
                <w:b/>
                <w:bCs/>
                <w:kern w:val="2"/>
                <w:szCs w:val="24"/>
              </w:rPr>
            </w:pPr>
          </w:p>
        </w:tc>
        <w:tc>
          <w:tcPr>
            <w:tcW w:w="6831" w:type="dxa"/>
            <w:gridSpan w:val="2"/>
          </w:tcPr>
          <w:p w:rsidR="001B1DDD" w:rsidRPr="001B1DDD" w:rsidRDefault="001B1DDD" w:rsidP="001B1DDD">
            <w:pPr>
              <w:rPr>
                <w:kern w:val="2"/>
                <w:szCs w:val="24"/>
              </w:rPr>
            </w:pPr>
            <w:r w:rsidRPr="001B1DDD">
              <w:rPr>
                <w:kern w:val="2"/>
                <w:szCs w:val="24"/>
              </w:rPr>
              <w:lastRenderedPageBreak/>
              <w:t xml:space="preserve">Pradinės Sutarties vertė yra </w:t>
            </w:r>
            <w:r w:rsidRPr="001B1DDD">
              <w:rPr>
                <w:color w:val="4472C4"/>
                <w:kern w:val="2"/>
                <w:szCs w:val="24"/>
              </w:rPr>
              <w:t>16 000,00</w:t>
            </w:r>
            <w:r w:rsidRPr="001B1DDD">
              <w:rPr>
                <w:kern w:val="2"/>
                <w:szCs w:val="24"/>
              </w:rPr>
              <w:t xml:space="preserve"> </w:t>
            </w:r>
            <w:proofErr w:type="spellStart"/>
            <w:r w:rsidRPr="001B1DDD">
              <w:rPr>
                <w:kern w:val="2"/>
                <w:szCs w:val="24"/>
              </w:rPr>
              <w:t>Eur</w:t>
            </w:r>
            <w:proofErr w:type="spellEnd"/>
            <w:r w:rsidRPr="001B1DDD">
              <w:rPr>
                <w:kern w:val="2"/>
                <w:szCs w:val="24"/>
              </w:rPr>
              <w:t xml:space="preserve">, </w:t>
            </w:r>
            <w:r w:rsidRPr="001B1DDD">
              <w:rPr>
                <w:color w:val="4472C4"/>
                <w:kern w:val="2"/>
                <w:szCs w:val="24"/>
              </w:rPr>
              <w:t>(šešiolika tūkstančių eurų, 00 centų)</w:t>
            </w:r>
            <w:r w:rsidRPr="001B1DDD">
              <w:rPr>
                <w:kern w:val="2"/>
                <w:szCs w:val="24"/>
              </w:rPr>
              <w:t xml:space="preserve"> be PVM. </w:t>
            </w:r>
          </w:p>
          <w:p w:rsidR="001B1DDD" w:rsidRPr="001B1DDD" w:rsidRDefault="001B1DDD" w:rsidP="001B1DDD">
            <w:pPr>
              <w:rPr>
                <w:kern w:val="2"/>
                <w:szCs w:val="24"/>
              </w:rPr>
            </w:pPr>
            <w:r w:rsidRPr="001B1DDD">
              <w:rPr>
                <w:kern w:val="2"/>
                <w:szCs w:val="24"/>
              </w:rPr>
              <w:lastRenderedPageBreak/>
              <w:t xml:space="preserve">PVM sudaro </w:t>
            </w:r>
            <w:r w:rsidRPr="001B1DDD">
              <w:rPr>
                <w:color w:val="4472C4"/>
                <w:kern w:val="2"/>
                <w:szCs w:val="24"/>
              </w:rPr>
              <w:t>3 360,00</w:t>
            </w:r>
            <w:r w:rsidRPr="001B1DDD">
              <w:rPr>
                <w:kern w:val="2"/>
                <w:szCs w:val="24"/>
              </w:rPr>
              <w:t xml:space="preserve"> </w:t>
            </w:r>
            <w:proofErr w:type="spellStart"/>
            <w:r w:rsidRPr="001B1DDD">
              <w:rPr>
                <w:kern w:val="2"/>
                <w:szCs w:val="24"/>
              </w:rPr>
              <w:t>Eur</w:t>
            </w:r>
            <w:proofErr w:type="spellEnd"/>
            <w:r w:rsidRPr="001B1DDD">
              <w:rPr>
                <w:kern w:val="2"/>
                <w:szCs w:val="24"/>
              </w:rPr>
              <w:t xml:space="preserve">, </w:t>
            </w:r>
            <w:r w:rsidRPr="001B1DDD">
              <w:rPr>
                <w:color w:val="4472C4"/>
                <w:kern w:val="2"/>
                <w:szCs w:val="24"/>
              </w:rPr>
              <w:t>(trys tūkstančiai trys šimtai šešiasdešimt eurų, 00 centų)</w:t>
            </w:r>
            <w:r w:rsidRPr="001B1DDD">
              <w:rPr>
                <w:kern w:val="2"/>
                <w:szCs w:val="24"/>
              </w:rPr>
              <w:t>.</w:t>
            </w:r>
          </w:p>
          <w:p w:rsidR="001B1DDD" w:rsidRPr="001B1DDD" w:rsidRDefault="001B1DDD" w:rsidP="001B1DDD">
            <w:pPr>
              <w:rPr>
                <w:color w:val="4472C4"/>
                <w:kern w:val="2"/>
                <w:szCs w:val="24"/>
              </w:rPr>
            </w:pPr>
            <w:r w:rsidRPr="001B1DDD">
              <w:rPr>
                <w:kern w:val="2"/>
                <w:szCs w:val="24"/>
              </w:rPr>
              <w:t xml:space="preserve">Sutarties kaina yra </w:t>
            </w:r>
            <w:r w:rsidRPr="001B1DDD">
              <w:rPr>
                <w:color w:val="4472C4"/>
                <w:kern w:val="2"/>
                <w:szCs w:val="24"/>
              </w:rPr>
              <w:t xml:space="preserve">19 360,00 </w:t>
            </w:r>
            <w:proofErr w:type="spellStart"/>
            <w:r w:rsidRPr="001B1DDD">
              <w:rPr>
                <w:kern w:val="2"/>
                <w:szCs w:val="24"/>
              </w:rPr>
              <w:t>Eur</w:t>
            </w:r>
            <w:proofErr w:type="spellEnd"/>
            <w:r w:rsidRPr="001B1DDD">
              <w:rPr>
                <w:kern w:val="2"/>
                <w:szCs w:val="24"/>
              </w:rPr>
              <w:t>, (</w:t>
            </w:r>
            <w:r w:rsidRPr="001B1DDD">
              <w:rPr>
                <w:color w:val="4472C4"/>
                <w:kern w:val="2"/>
                <w:szCs w:val="24"/>
              </w:rPr>
              <w:t xml:space="preserve">devyniolika tūkstančių trys šimtai šešiasdešimt eurų, 00 centų) </w:t>
            </w:r>
            <w:proofErr w:type="spellStart"/>
            <w:r w:rsidRPr="001B1DDD">
              <w:rPr>
                <w:kern w:val="2"/>
                <w:szCs w:val="24"/>
              </w:rPr>
              <w:t>Eur</w:t>
            </w:r>
            <w:proofErr w:type="spellEnd"/>
            <w:r w:rsidRPr="001B1DDD">
              <w:rPr>
                <w:kern w:val="2"/>
                <w:szCs w:val="24"/>
              </w:rPr>
              <w:t xml:space="preserve"> su PVM.</w:t>
            </w:r>
          </w:p>
          <w:p w:rsidR="001B1DDD" w:rsidRPr="001B1DDD" w:rsidRDefault="001B1DDD" w:rsidP="001B1DDD">
            <w:pPr>
              <w:rPr>
                <w:kern w:val="2"/>
                <w:szCs w:val="24"/>
              </w:rPr>
            </w:pPr>
          </w:p>
          <w:p w:rsidR="001B1DDD" w:rsidRPr="001B1DDD" w:rsidRDefault="001B1DDD" w:rsidP="001B1DDD">
            <w:pPr>
              <w:rPr>
                <w:color w:val="000000"/>
                <w:kern w:val="2"/>
                <w:szCs w:val="24"/>
              </w:rPr>
            </w:pPr>
            <w:r w:rsidRPr="001B1DDD">
              <w:rPr>
                <w:color w:val="000000"/>
                <w:kern w:val="2"/>
                <w:szCs w:val="24"/>
              </w:rPr>
              <w:t>Šioje Sutartyje Pradinės Sutarties vertė yra lygi </w:t>
            </w:r>
            <w:r w:rsidRPr="001B1DDD">
              <w:rPr>
                <w:b/>
                <w:bCs/>
                <w:color w:val="000000"/>
                <w:kern w:val="2"/>
                <w:szCs w:val="24"/>
              </w:rPr>
              <w:t>maksimaliai pirkimui skirtai lėšų sumai be PVM</w:t>
            </w:r>
            <w:r w:rsidRPr="001B1DDD">
              <w:rPr>
                <w:color w:val="000000"/>
                <w:kern w:val="2"/>
                <w:szCs w:val="24"/>
              </w:rPr>
              <w:t> pirkimo dokumentuose ir Sutartyje nurodytų Prekių įsigijimui Tiekėjo pasiūlyme nurodytais įkainiais be PVM.</w:t>
            </w:r>
            <w:r w:rsidRPr="001B1DDD">
              <w:rPr>
                <w:kern w:val="2"/>
                <w:szCs w:val="24"/>
                <w:lang w:val="en-US"/>
              </w:rPr>
              <w:t xml:space="preserve"> </w:t>
            </w:r>
            <w:r w:rsidRPr="001B1DDD">
              <w:rPr>
                <w:color w:val="000000"/>
                <w:kern w:val="2"/>
                <w:szCs w:val="24"/>
              </w:rPr>
              <w:t>Pirkėjas perka Prekes pagal poreikį Sutartyje arba jos priede Nr.</w:t>
            </w:r>
            <w:r w:rsidRPr="001B1DDD">
              <w:rPr>
                <w:kern w:val="2"/>
                <w:szCs w:val="24"/>
              </w:rPr>
              <w:t xml:space="preserve"> 2 </w:t>
            </w:r>
            <w:r w:rsidRPr="001B1DDD">
              <w:rPr>
                <w:color w:val="000000"/>
                <w:kern w:val="2"/>
                <w:szCs w:val="24"/>
              </w:rPr>
              <w:t>nurodytais įkainiais, neviršijant bendros Sutarties kainos. Sutartyje arba jos priede Nr. 2</w:t>
            </w:r>
            <w:r w:rsidRPr="001B1DDD">
              <w:rPr>
                <w:kern w:val="2"/>
                <w:szCs w:val="24"/>
              </w:rPr>
              <w:t xml:space="preserve"> </w:t>
            </w:r>
            <w:r w:rsidRPr="001B1DDD">
              <w:rPr>
                <w:color w:val="000000"/>
                <w:kern w:val="2"/>
                <w:szCs w:val="24"/>
              </w:rPr>
              <w:t xml:space="preserve"> atskirose eilutėse nurodytas Prekių kiekis gali būti keičiamas (didėti ar mažėti).</w:t>
            </w:r>
          </w:p>
          <w:p w:rsidR="005A5832" w:rsidRDefault="001B1DDD" w:rsidP="001B1DDD">
            <w:pPr>
              <w:rPr>
                <w:color w:val="000000"/>
                <w:kern w:val="2"/>
                <w:szCs w:val="24"/>
              </w:rPr>
            </w:pPr>
            <w:r w:rsidRPr="001B1DDD">
              <w:rPr>
                <w:kern w:val="2"/>
                <w:szCs w:val="24"/>
              </w:rPr>
              <w:t xml:space="preserve">Pirkėjas neįsipareigoja išpirkti preliminaraus Prekių kiekio, </w:t>
            </w:r>
            <w:r w:rsidRPr="001B1DDD">
              <w:rPr>
                <w:kern w:val="2"/>
                <w:szCs w:val="24"/>
              </w:rPr>
              <w:t>ar bet kokios jo dalies.</w:t>
            </w:r>
          </w:p>
        </w:tc>
      </w:tr>
      <w:tr w:rsidR="005A5832">
        <w:trPr>
          <w:trHeight w:val="300"/>
        </w:trPr>
        <w:tc>
          <w:tcPr>
            <w:tcW w:w="2704" w:type="dxa"/>
            <w:gridSpan w:val="2"/>
          </w:tcPr>
          <w:p w:rsidR="005A5832" w:rsidRPr="00305C9A" w:rsidRDefault="00A10867">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rsidR="005A5832" w:rsidRDefault="00A10867">
            <w:pPr>
              <w:rPr>
                <w:kern w:val="2"/>
                <w:szCs w:val="24"/>
              </w:rPr>
            </w:pPr>
            <w:r>
              <w:rPr>
                <w:kern w:val="2"/>
                <w:szCs w:val="24"/>
              </w:rPr>
              <w:t xml:space="preserve">Sutarties </w:t>
            </w:r>
            <w:r>
              <w:rPr>
                <w:color w:val="FF0000"/>
                <w:kern w:val="2"/>
                <w:szCs w:val="24"/>
              </w:rPr>
              <w:t>kaina / įkainiai</w:t>
            </w:r>
            <w:r>
              <w:rPr>
                <w:kern w:val="2"/>
                <w:szCs w:val="24"/>
              </w:rPr>
              <w:t xml:space="preserve"> bus perskaičiuojami:</w:t>
            </w:r>
          </w:p>
          <w:p w:rsidR="005A5832" w:rsidRDefault="00A10867">
            <w:pPr>
              <w:rPr>
                <w:color w:val="FF0000"/>
                <w:kern w:val="2"/>
                <w:szCs w:val="24"/>
              </w:rPr>
            </w:pPr>
            <w:r>
              <w:rPr>
                <w:kern w:val="2"/>
                <w:szCs w:val="24"/>
              </w:rPr>
              <w:t>5.3.1. dėl PVM tarifo pasikeitimo;</w:t>
            </w:r>
          </w:p>
          <w:p w:rsidR="005A5832" w:rsidRDefault="001B1DDD">
            <w:pPr>
              <w:rPr>
                <w:color w:val="FF0000"/>
                <w:kern w:val="2"/>
                <w:szCs w:val="24"/>
              </w:rPr>
            </w:pPr>
            <w:r>
              <w:rPr>
                <w:color w:val="FF0000"/>
                <w:kern w:val="2"/>
                <w:szCs w:val="24"/>
              </w:rPr>
              <w:t>5.3.2</w:t>
            </w:r>
            <w:r w:rsidR="00A10867">
              <w:rPr>
                <w:color w:val="FF0000"/>
                <w:kern w:val="2"/>
                <w:szCs w:val="24"/>
              </w:rPr>
              <w:t>. dėl kainų lygio pokyčio;</w:t>
            </w:r>
          </w:p>
          <w:p w:rsidR="005A5832" w:rsidRDefault="005A5832">
            <w:pPr>
              <w:rPr>
                <w:color w:val="FF0000"/>
                <w:kern w:val="2"/>
              </w:rPr>
            </w:pPr>
          </w:p>
        </w:tc>
      </w:tr>
      <w:tr w:rsidR="005A5832">
        <w:trPr>
          <w:trHeight w:val="300"/>
        </w:trPr>
        <w:tc>
          <w:tcPr>
            <w:tcW w:w="2704" w:type="dxa"/>
            <w:gridSpan w:val="2"/>
          </w:tcPr>
          <w:p w:rsidR="005A5832" w:rsidRDefault="00A10867">
            <w:pPr>
              <w:rPr>
                <w:b/>
                <w:bCs/>
                <w:kern w:val="2"/>
                <w:szCs w:val="24"/>
              </w:rPr>
            </w:pPr>
            <w:r>
              <w:rPr>
                <w:b/>
                <w:bCs/>
                <w:kern w:val="2"/>
                <w:szCs w:val="24"/>
              </w:rPr>
              <w:t>5.3.1. Sutarties kainos / įkainių peržiūra dėl PVM tarifo pasikeitimo</w:t>
            </w:r>
          </w:p>
        </w:tc>
        <w:tc>
          <w:tcPr>
            <w:tcW w:w="6831" w:type="dxa"/>
            <w:gridSpan w:val="2"/>
          </w:tcPr>
          <w:p w:rsidR="005A5832" w:rsidRDefault="00A10867">
            <w:pPr>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rsidR="005A5832" w:rsidRDefault="005A5832">
            <w:pPr>
              <w:rPr>
                <w:kern w:val="2"/>
                <w:szCs w:val="24"/>
              </w:rPr>
            </w:pPr>
          </w:p>
          <w:p w:rsidR="005A5832" w:rsidRDefault="00A10867">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5A5832">
        <w:trPr>
          <w:trHeight w:val="300"/>
        </w:trPr>
        <w:tc>
          <w:tcPr>
            <w:tcW w:w="2704" w:type="dxa"/>
            <w:gridSpan w:val="2"/>
          </w:tcPr>
          <w:p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rsidR="005A5832" w:rsidRDefault="00A10867">
            <w:pPr>
              <w:rPr>
                <w:kern w:val="2"/>
                <w:szCs w:val="24"/>
              </w:rPr>
            </w:pPr>
            <w:r>
              <w:rPr>
                <w:kern w:val="2"/>
                <w:szCs w:val="24"/>
              </w:rPr>
              <w:t>Netaikoma</w:t>
            </w:r>
          </w:p>
          <w:p w:rsidR="005A5832" w:rsidRDefault="005A5832">
            <w:pPr>
              <w:rPr>
                <w:kern w:val="2"/>
                <w:szCs w:val="24"/>
              </w:rPr>
            </w:pPr>
          </w:p>
          <w:p w:rsidR="005A5832" w:rsidRDefault="005A5832">
            <w:pPr>
              <w:rPr>
                <w:kern w:val="2"/>
              </w:rPr>
            </w:pPr>
          </w:p>
        </w:tc>
      </w:tr>
      <w:tr w:rsidR="005A5832">
        <w:trPr>
          <w:trHeight w:val="300"/>
        </w:trPr>
        <w:tc>
          <w:tcPr>
            <w:tcW w:w="2704" w:type="dxa"/>
            <w:gridSpan w:val="2"/>
          </w:tcPr>
          <w:p w:rsidR="005A5832" w:rsidRDefault="00A10867">
            <w:pPr>
              <w:rPr>
                <w:b/>
                <w:bCs/>
                <w:kern w:val="2"/>
                <w:szCs w:val="24"/>
              </w:rPr>
            </w:pPr>
            <w:r>
              <w:rPr>
                <w:b/>
                <w:bCs/>
                <w:kern w:val="2"/>
                <w:szCs w:val="24"/>
              </w:rPr>
              <w:t>5.3.3. Sutarties kainos / įkainių peržiūra dėl kainų lygio pokyčio</w:t>
            </w:r>
          </w:p>
          <w:p w:rsidR="005A5832" w:rsidRDefault="005A5832">
            <w:pPr>
              <w:rPr>
                <w:b/>
                <w:bCs/>
                <w:kern w:val="2"/>
                <w:szCs w:val="24"/>
                <w:lang w:val="en-US"/>
              </w:rPr>
            </w:pPr>
          </w:p>
        </w:tc>
        <w:tc>
          <w:tcPr>
            <w:tcW w:w="6831" w:type="dxa"/>
            <w:gridSpan w:val="2"/>
          </w:tcPr>
          <w:p w:rsidR="005A5832" w:rsidRDefault="00A10867">
            <w:pPr>
              <w:rPr>
                <w:kern w:val="2"/>
                <w:szCs w:val="24"/>
              </w:rPr>
            </w:pPr>
            <w:r>
              <w:rPr>
                <w:color w:val="000000"/>
                <w:kern w:val="2"/>
                <w:szCs w:val="24"/>
              </w:rPr>
              <w:t>5.3.3.1 Bet</w:t>
            </w:r>
            <w:r>
              <w:rPr>
                <w:kern w:val="2"/>
                <w:szCs w:val="24"/>
              </w:rPr>
              <w:t xml:space="preserve"> kuri Sutarties šalis Sutarties galiojimo metu turi teisę inicijuoti Sutarties </w:t>
            </w:r>
            <w:r>
              <w:rPr>
                <w:color w:val="FF0000"/>
                <w:kern w:val="2"/>
                <w:szCs w:val="24"/>
              </w:rPr>
              <w:t xml:space="preserve">kainos / įkainių </w:t>
            </w:r>
            <w:r>
              <w:rPr>
                <w:kern w:val="2"/>
                <w:szCs w:val="24"/>
              </w:rPr>
              <w:t xml:space="preserve">peržiūrą (keitimą) ne anksčiau kaip po </w:t>
            </w:r>
            <w:r w:rsidR="001B1DDD">
              <w:rPr>
                <w:color w:val="4472C4"/>
                <w:kern w:val="2"/>
                <w:szCs w:val="24"/>
              </w:rPr>
              <w:t xml:space="preserve">6 (šešių) mėnesių </w:t>
            </w:r>
            <w:r>
              <w:rPr>
                <w:kern w:val="2"/>
                <w:szCs w:val="24"/>
              </w:rPr>
              <w:t>nuo Sutarties įsigaliojimo dienos (jeigu peržiūra jau buvo atlikta – nuo Susitarimo dėl paskutinio perskaičiavimo pagal šį Specialiųjų sąly</w:t>
            </w:r>
            <w:r w:rsidR="00662C06">
              <w:rPr>
                <w:kern w:val="2"/>
                <w:szCs w:val="24"/>
              </w:rPr>
              <w:t xml:space="preserve">gų punktą įsigaliojimo dienos), </w:t>
            </w:r>
            <w:r w:rsidR="00662C06" w:rsidRPr="00662C06">
              <w:rPr>
                <w:kern w:val="2"/>
                <w:szCs w:val="24"/>
              </w:rPr>
              <w:t>jeigu</w:t>
            </w:r>
            <w:r w:rsidR="00662C06">
              <w:rPr>
                <w:kern w:val="2"/>
                <w:szCs w:val="24"/>
              </w:rPr>
              <w:t xml:space="preserve"> Prekių kainų pokytis viršija 5 procentus</w:t>
            </w:r>
          </w:p>
          <w:p w:rsidR="005A5832" w:rsidRDefault="00A10867">
            <w:pPr>
              <w:rPr>
                <w:color w:val="000000"/>
                <w:kern w:val="2"/>
                <w:szCs w:val="24"/>
                <w:shd w:val="clear" w:color="auto" w:fill="FFFFFF"/>
              </w:rPr>
            </w:pPr>
            <w:r>
              <w:rPr>
                <w:kern w:val="2"/>
                <w:szCs w:val="24"/>
              </w:rPr>
              <w:t xml:space="preserve">5.3.3.2. Sutarties </w:t>
            </w:r>
            <w:r>
              <w:rPr>
                <w:color w:val="FF0000"/>
                <w:kern w:val="2"/>
                <w:szCs w:val="24"/>
              </w:rPr>
              <w:t>k</w:t>
            </w:r>
            <w:r>
              <w:rPr>
                <w:color w:val="FF0000"/>
                <w:kern w:val="2"/>
                <w:szCs w:val="24"/>
                <w:shd w:val="clear" w:color="auto" w:fill="FFFFFF"/>
              </w:rPr>
              <w:t xml:space="preserve">aina / įkainiai </w:t>
            </w:r>
            <w:r>
              <w:rPr>
                <w:color w:val="000000"/>
                <w:kern w:val="2"/>
                <w:szCs w:val="24"/>
                <w:shd w:val="clear" w:color="auto" w:fill="FFFFFF"/>
              </w:rPr>
              <w:t xml:space="preserve">peržiūrimi tik tai Sutarties daliai, kuri nėra išpirkta, t. y., Prekėms, kurios nėra priimtos ir apmokėtos. Vėlesnė Sutarties </w:t>
            </w:r>
            <w:r>
              <w:rPr>
                <w:color w:val="FF0000"/>
                <w:kern w:val="2"/>
                <w:szCs w:val="24"/>
                <w:shd w:val="clear" w:color="auto" w:fill="FFFFFF"/>
              </w:rPr>
              <w:t xml:space="preserve">kainos / įkainių </w:t>
            </w:r>
            <w:r>
              <w:rPr>
                <w:color w:val="000000"/>
                <w:kern w:val="2"/>
                <w:szCs w:val="24"/>
                <w:shd w:val="clear" w:color="auto" w:fill="FFFFFF"/>
              </w:rPr>
              <w:t>peržiūra negali apimti laikotarpio, už kurį jau buvo atliktas peržiūra.</w:t>
            </w:r>
          </w:p>
          <w:p w:rsidR="005A5832" w:rsidRDefault="00A10867">
            <w:pPr>
              <w:rPr>
                <w:color w:val="000000"/>
                <w:kern w:val="2"/>
                <w:szCs w:val="24"/>
                <w:shd w:val="clear" w:color="auto" w:fill="FFFFFF"/>
              </w:rPr>
            </w:pPr>
            <w:r>
              <w:rPr>
                <w:color w:val="000000"/>
                <w:kern w:val="2"/>
                <w:szCs w:val="24"/>
              </w:rPr>
              <w:t xml:space="preserve">5.3.3.3. </w:t>
            </w:r>
            <w:r>
              <w:rPr>
                <w:color w:val="000000"/>
                <w:kern w:val="2"/>
                <w:szCs w:val="24"/>
                <w:shd w:val="clear" w:color="auto" w:fill="FFFFFF"/>
              </w:rPr>
              <w:t xml:space="preserve">Jeigu Prekių tiekimas vėluoja dėl Tiekėjo kaltės, uždelstų pristatyti Prekių </w:t>
            </w:r>
            <w:r>
              <w:rPr>
                <w:color w:val="FF0000"/>
                <w:kern w:val="2"/>
                <w:szCs w:val="24"/>
                <w:shd w:val="clear" w:color="auto" w:fill="FFFFFF"/>
              </w:rPr>
              <w:t xml:space="preserve">kaina / įkainiai </w:t>
            </w:r>
            <w:r>
              <w:rPr>
                <w:color w:val="000000"/>
                <w:kern w:val="2"/>
                <w:szCs w:val="24"/>
                <w:shd w:val="clear" w:color="auto" w:fill="FFFFFF"/>
              </w:rPr>
              <w:t>nėra perskaičiuojami dėl kainų lygio kilimo (negali būti didinami).</w:t>
            </w:r>
          </w:p>
          <w:p w:rsidR="005A5832" w:rsidRDefault="00A10867">
            <w:pPr>
              <w:rPr>
                <w:color w:val="000000"/>
                <w:kern w:val="2"/>
                <w:szCs w:val="24"/>
                <w:shd w:val="clear" w:color="auto" w:fill="FFFFFF"/>
              </w:rPr>
            </w:pPr>
            <w:r>
              <w:rPr>
                <w:color w:val="000000"/>
                <w:kern w:val="2"/>
                <w:szCs w:val="24"/>
              </w:rPr>
              <w:lastRenderedPageBreak/>
              <w:t xml:space="preserve">5.3.3.4. Atlikdamos Sutarties </w:t>
            </w:r>
            <w:r>
              <w:rPr>
                <w:color w:val="FF0000"/>
                <w:kern w:val="2"/>
                <w:szCs w:val="24"/>
              </w:rPr>
              <w:t xml:space="preserve">kainos / įkainių </w:t>
            </w:r>
            <w:r>
              <w:rPr>
                <w:color w:val="000000"/>
                <w:kern w:val="2"/>
                <w:szCs w:val="24"/>
              </w:rPr>
              <w:t xml:space="preserve">peržiūrą </w:t>
            </w:r>
            <w:r>
              <w:rPr>
                <w:color w:val="000000"/>
                <w:kern w:val="2"/>
                <w:szCs w:val="24"/>
                <w:shd w:val="clear" w:color="auto" w:fill="FFFFFF"/>
              </w:rPr>
              <w:t xml:space="preserve">Šalys vadovaujasi </w:t>
            </w:r>
            <w:r>
              <w:rPr>
                <w:color w:val="FF0000"/>
                <w:kern w:val="2"/>
                <w:szCs w:val="24"/>
                <w:shd w:val="clear" w:color="auto" w:fill="FFFFFF"/>
              </w:rPr>
              <w:t>Valstybės duomenų agentūros viešai Oficialiosios statistikos portale paskelbtais Rodiklių duomenų bazės duomenimis</w:t>
            </w:r>
            <w:r>
              <w:rPr>
                <w:color w:val="000000"/>
                <w:kern w:val="2"/>
                <w:szCs w:val="24"/>
                <w:shd w:val="clear" w:color="auto" w:fill="FFFFFF"/>
              </w:rPr>
              <w:t xml:space="preserve">. Iš kitos Šalies </w:t>
            </w:r>
            <w:r>
              <w:rPr>
                <w:color w:val="FF0000"/>
                <w:kern w:val="2"/>
                <w:szCs w:val="24"/>
                <w:shd w:val="clear" w:color="auto" w:fill="FFFFFF"/>
              </w:rPr>
              <w:t>nereikalaujama</w:t>
            </w:r>
            <w:r>
              <w:rPr>
                <w:color w:val="000000"/>
                <w:kern w:val="2"/>
                <w:szCs w:val="24"/>
                <w:shd w:val="clear" w:color="auto" w:fill="FFFFFF"/>
              </w:rPr>
              <w:t xml:space="preserve"> pateikti oficialaus Valstybės duomenų agentūros ar kitos institucijos iš</w:t>
            </w:r>
            <w:r w:rsidR="001B1DDD">
              <w:rPr>
                <w:color w:val="000000"/>
                <w:kern w:val="2"/>
                <w:szCs w:val="24"/>
                <w:shd w:val="clear" w:color="auto" w:fill="FFFFFF"/>
              </w:rPr>
              <w:t>duoto dokumento ar patvirtinimo.</w:t>
            </w:r>
          </w:p>
          <w:p w:rsidR="005A5832" w:rsidRDefault="00A10867">
            <w:pPr>
              <w:rPr>
                <w:color w:val="000000"/>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Pr>
                <w:color w:val="FF0000"/>
                <w:kern w:val="2"/>
                <w:szCs w:val="24"/>
                <w:shd w:val="clear" w:color="auto" w:fill="FFFFFF"/>
              </w:rPr>
              <w:t>kainą / įkainius</w:t>
            </w:r>
            <w:r>
              <w:rPr>
                <w:color w:val="000000"/>
                <w:kern w:val="2"/>
                <w:szCs w:val="24"/>
                <w:shd w:val="clear" w:color="auto" w:fill="FFFFFF"/>
              </w:rPr>
              <w:t>, perskaičiuotą Pradinės Sutarties vertę.</w:t>
            </w:r>
          </w:p>
          <w:p w:rsidR="005A5832" w:rsidRDefault="00A10867">
            <w:pPr>
              <w:rPr>
                <w:color w:val="000000"/>
                <w:kern w:val="2"/>
                <w:szCs w:val="24"/>
                <w:shd w:val="clear" w:color="auto" w:fill="FFFFFF"/>
              </w:rPr>
            </w:pPr>
            <w:r>
              <w:rPr>
                <w:color w:val="000000"/>
                <w:kern w:val="2"/>
                <w:szCs w:val="24"/>
                <w:shd w:val="clear" w:color="auto" w:fill="FFFFFF"/>
              </w:rPr>
              <w:t xml:space="preserve">5.3.3.6. Nauja Sutarties </w:t>
            </w:r>
            <w:r>
              <w:rPr>
                <w:color w:val="FF0000"/>
                <w:kern w:val="2"/>
                <w:szCs w:val="24"/>
                <w:shd w:val="clear" w:color="auto" w:fill="FFFFFF"/>
              </w:rPr>
              <w:t xml:space="preserve">kaina / įkainiai </w:t>
            </w:r>
            <w:r>
              <w:rPr>
                <w:color w:val="000000"/>
                <w:kern w:val="2"/>
                <w:szCs w:val="24"/>
                <w:shd w:val="clear" w:color="auto" w:fill="FFFFFF"/>
              </w:rPr>
              <w:t>apskaičiuojam</w:t>
            </w:r>
            <w:r w:rsidR="001B1DDD">
              <w:rPr>
                <w:color w:val="000000"/>
                <w:kern w:val="2"/>
                <w:szCs w:val="24"/>
                <w:shd w:val="clear" w:color="auto" w:fill="FFFFFF"/>
              </w:rPr>
              <w:t>i pagal žemiau pateiktą formulę:</w:t>
            </w:r>
          </w:p>
          <w:p w:rsidR="005A5832" w:rsidRDefault="00A93025">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A10867">
              <w:rPr>
                <w:kern w:val="2"/>
                <w:szCs w:val="24"/>
              </w:rPr>
              <w:t xml:space="preserve">, kur a – </w:t>
            </w:r>
            <w:r w:rsidR="00A10867">
              <w:rPr>
                <w:color w:val="FF0000"/>
                <w:kern w:val="2"/>
                <w:szCs w:val="24"/>
              </w:rPr>
              <w:t xml:space="preserve">kaina / įkainis </w:t>
            </w:r>
            <w:r w:rsidR="00A10867">
              <w:rPr>
                <w:kern w:val="2"/>
                <w:szCs w:val="24"/>
              </w:rPr>
              <w:t>(</w:t>
            </w:r>
            <w:proofErr w:type="spellStart"/>
            <w:r w:rsidR="00A10867">
              <w:rPr>
                <w:kern w:val="2"/>
                <w:szCs w:val="24"/>
              </w:rPr>
              <w:t>Eur</w:t>
            </w:r>
            <w:proofErr w:type="spellEnd"/>
            <w:r w:rsidR="00A10867">
              <w:rPr>
                <w:kern w:val="2"/>
                <w:szCs w:val="24"/>
              </w:rPr>
              <w:t xml:space="preserve"> be PVM)) (jei peržiūra jau buvo atlikta, tai po paskutinio perskaičiavimo) </w:t>
            </w:r>
          </w:p>
          <w:p w:rsidR="005A5832" w:rsidRDefault="00A10867">
            <w:pPr>
              <w:jc w:val="both"/>
              <w:textAlignment w:val="baseline"/>
              <w:rPr>
                <w:kern w:val="2"/>
                <w:szCs w:val="24"/>
              </w:rPr>
            </w:pPr>
            <w:r>
              <w:rPr>
                <w:kern w:val="2"/>
                <w:szCs w:val="24"/>
              </w:rPr>
              <w:t>a</w:t>
            </w:r>
            <w:r>
              <w:rPr>
                <w:kern w:val="2"/>
                <w:szCs w:val="24"/>
                <w:vertAlign w:val="subscript"/>
              </w:rPr>
              <w:t>1</w:t>
            </w:r>
            <w:r>
              <w:rPr>
                <w:kern w:val="2"/>
                <w:szCs w:val="24"/>
              </w:rPr>
              <w:t xml:space="preserve"> – perskaičiuota (pakeista) </w:t>
            </w:r>
            <w:r>
              <w:rPr>
                <w:color w:val="FF0000"/>
                <w:kern w:val="2"/>
                <w:szCs w:val="24"/>
              </w:rPr>
              <w:t xml:space="preserve">kaina / įkainis </w:t>
            </w:r>
            <w:r>
              <w:rPr>
                <w:kern w:val="2"/>
                <w:szCs w:val="24"/>
              </w:rPr>
              <w:t>(</w:t>
            </w:r>
            <w:proofErr w:type="spellStart"/>
            <w:r>
              <w:rPr>
                <w:kern w:val="2"/>
                <w:szCs w:val="24"/>
              </w:rPr>
              <w:t>Eur</w:t>
            </w:r>
            <w:proofErr w:type="spellEnd"/>
            <w:r>
              <w:rPr>
                <w:kern w:val="2"/>
                <w:szCs w:val="24"/>
              </w:rPr>
              <w:t xml:space="preserve"> be PVM) </w:t>
            </w:r>
          </w:p>
          <w:p w:rsidR="005A5832" w:rsidRDefault="00A10867">
            <w:pPr>
              <w:jc w:val="both"/>
              <w:textAlignment w:val="baseline"/>
              <w:rPr>
                <w:kern w:val="2"/>
                <w:szCs w:val="24"/>
              </w:rPr>
            </w:pPr>
            <w:r>
              <w:rPr>
                <w:kern w:val="2"/>
                <w:szCs w:val="24"/>
              </w:rPr>
              <w:t xml:space="preserve">k – pagal vartotojų kainų indeksą </w:t>
            </w:r>
            <w:r>
              <w:rPr>
                <w:color w:val="4472C4"/>
                <w:kern w:val="2"/>
                <w:szCs w:val="24"/>
              </w:rPr>
              <w:t>(pasirinkti bendrą „Vartojimo prekių ir paslaugų“</w:t>
            </w:r>
            <w:r w:rsidR="00662C06">
              <w:rPr>
                <w:color w:val="4472C4"/>
                <w:kern w:val="2"/>
                <w:szCs w:val="24"/>
              </w:rPr>
              <w:t xml:space="preserve"> indeksą</w:t>
            </w:r>
            <w:r>
              <w:rPr>
                <w:color w:val="4472C4"/>
                <w:kern w:val="2"/>
                <w:szCs w:val="24"/>
              </w:rPr>
              <w:t xml:space="preserve"> (</w:t>
            </w:r>
            <w:r w:rsidR="00662C06" w:rsidRPr="00662C06">
              <w:rPr>
                <w:color w:val="4472C4"/>
                <w:kern w:val="2"/>
                <w:szCs w:val="24"/>
              </w:rPr>
              <w:t>https://osp.stat.gov.lt/infliacijos-skaiciuokle#</w:t>
            </w:r>
            <w:r>
              <w:rPr>
                <w:color w:val="4472C4"/>
                <w:kern w:val="2"/>
                <w:szCs w:val="24"/>
              </w:rPr>
              <w:t xml:space="preserve">) </w:t>
            </w:r>
            <w:r>
              <w:rPr>
                <w:kern w:val="2"/>
                <w:szCs w:val="24"/>
              </w:rPr>
              <w:t>apskaičiuotas Vartojimo prekių ir paslaugų kainų pokytis (padidėjimas arba sumažėjimas) (%). „k“ reikšmė skaičiuojama pagal formulę</w:t>
            </w:r>
            <w:r>
              <w:rPr>
                <w:color w:val="D13438"/>
                <w:kern w:val="2"/>
                <w:szCs w:val="24"/>
              </w:rPr>
              <w:t xml:space="preserve"> </w:t>
            </w:r>
          </w:p>
          <w:p w:rsidR="005A5832" w:rsidRDefault="00A10867">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Pr>
                <w:kern w:val="2"/>
                <w:szCs w:val="24"/>
              </w:rPr>
              <w:t>, (proc.) kur</w:t>
            </w:r>
          </w:p>
          <w:p w:rsidR="005A5832" w:rsidRDefault="00A10867">
            <w:pPr>
              <w:jc w:val="both"/>
              <w:textAlignment w:val="baseline"/>
              <w:rPr>
                <w:kern w:val="2"/>
                <w:szCs w:val="24"/>
              </w:rPr>
            </w:pPr>
            <w:proofErr w:type="spellStart"/>
            <w:r>
              <w:rPr>
                <w:kern w:val="2"/>
                <w:szCs w:val="24"/>
              </w:rPr>
              <w:t>Ind</w:t>
            </w:r>
            <w:r>
              <w:rPr>
                <w:kern w:val="2"/>
                <w:szCs w:val="24"/>
                <w:vertAlign w:val="subscript"/>
              </w:rPr>
              <w:t>naujausias</w:t>
            </w:r>
            <w:proofErr w:type="spellEnd"/>
            <w:r>
              <w:rPr>
                <w:kern w:val="2"/>
                <w:szCs w:val="24"/>
              </w:rPr>
              <w:t xml:space="preserve"> – kreipimosi dėl </w:t>
            </w:r>
            <w:r>
              <w:rPr>
                <w:color w:val="FF0000"/>
                <w:kern w:val="2"/>
                <w:szCs w:val="24"/>
              </w:rPr>
              <w:t xml:space="preserve">kainos / įkainių </w:t>
            </w:r>
            <w:r>
              <w:rPr>
                <w:kern w:val="2"/>
                <w:szCs w:val="24"/>
              </w:rPr>
              <w:t xml:space="preserve">peržiūros išsiuntimo kitai šaliai dieną paskelbtas naujausias vartojimo prekių ir paslaugų indeksas </w:t>
            </w:r>
            <w:r>
              <w:rPr>
                <w:color w:val="4472C4"/>
                <w:kern w:val="2"/>
                <w:szCs w:val="24"/>
              </w:rPr>
              <w:t xml:space="preserve">(pasirinkti bendrą „Vartojimo prekių ir </w:t>
            </w:r>
            <w:proofErr w:type="spellStart"/>
            <w:r>
              <w:rPr>
                <w:color w:val="4472C4"/>
                <w:kern w:val="2"/>
                <w:szCs w:val="24"/>
              </w:rPr>
              <w:t>paslaugų“</w:t>
            </w:r>
            <w:r w:rsidR="00662C06">
              <w:rPr>
                <w:color w:val="4472C4"/>
                <w:kern w:val="2"/>
                <w:szCs w:val="24"/>
              </w:rPr>
              <w:t>indeksą</w:t>
            </w:r>
            <w:proofErr w:type="spellEnd"/>
            <w:r>
              <w:rPr>
                <w:kern w:val="2"/>
                <w:szCs w:val="24"/>
              </w:rPr>
              <w:t>.</w:t>
            </w:r>
          </w:p>
          <w:p w:rsidR="005A5832" w:rsidRDefault="00A10867">
            <w:pPr>
              <w:rPr>
                <w:kern w:val="2"/>
                <w:szCs w:val="24"/>
              </w:rPr>
            </w:pPr>
            <w:proofErr w:type="spellStart"/>
            <w:r>
              <w:rPr>
                <w:kern w:val="2"/>
                <w:szCs w:val="24"/>
              </w:rPr>
              <w:t>Ind</w:t>
            </w:r>
            <w:r>
              <w:rPr>
                <w:kern w:val="2"/>
                <w:szCs w:val="24"/>
                <w:vertAlign w:val="subscript"/>
              </w:rPr>
              <w:t>pradžia</w:t>
            </w:r>
            <w:proofErr w:type="spellEnd"/>
            <w:r>
              <w:rPr>
                <w:kern w:val="2"/>
                <w:szCs w:val="24"/>
              </w:rPr>
              <w:t xml:space="preserve"> – laikotarpio pradžios datos (mėnesio) vartojimo prekių ir paslaugų indeksas </w:t>
            </w:r>
            <w:r>
              <w:rPr>
                <w:color w:val="4472C4"/>
                <w:kern w:val="2"/>
                <w:szCs w:val="24"/>
              </w:rPr>
              <w:t>(pasirinkti bendrą „Vartojimo prekių ir paslaugų“ arba nurodyti detalesnį skyrių, grupę, klasę)</w:t>
            </w:r>
            <w:r>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rsidR="005A5832" w:rsidRDefault="00A10867">
            <w:pPr>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Pr>
                <w:b/>
                <w:bCs/>
                <w:color w:val="FF0000"/>
                <w:kern w:val="2"/>
                <w:szCs w:val="24"/>
                <w:shd w:val="clear" w:color="auto" w:fill="FFFFFF"/>
              </w:rPr>
              <w:t>keturių</w:t>
            </w:r>
            <w:r>
              <w:rPr>
                <w:color w:val="FF0000"/>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Pr>
                <w:b/>
                <w:bCs/>
                <w:color w:val="FF0000"/>
                <w:kern w:val="2"/>
                <w:szCs w:val="24"/>
                <w:shd w:val="clear" w:color="auto" w:fill="FFFFFF"/>
              </w:rPr>
              <w:t>vieno</w:t>
            </w:r>
            <w:r>
              <w:rPr>
                <w:color w:val="FF0000"/>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Pr>
                <w:b/>
                <w:bCs/>
                <w:color w:val="FF0000"/>
                <w:kern w:val="2"/>
                <w:szCs w:val="24"/>
                <w:shd w:val="clear" w:color="auto" w:fill="FFFFFF"/>
              </w:rPr>
              <w:t>dviejų</w:t>
            </w:r>
            <w:r>
              <w:rPr>
                <w:b/>
                <w:bCs/>
                <w:color w:val="000000"/>
                <w:kern w:val="2"/>
                <w:szCs w:val="24"/>
                <w:shd w:val="clear" w:color="auto" w:fill="FFFFFF"/>
              </w:rPr>
              <w:t xml:space="preserve"> </w:t>
            </w:r>
            <w:r>
              <w:rPr>
                <w:color w:val="4472C4"/>
                <w:kern w:val="2"/>
                <w:szCs w:val="24"/>
                <w:shd w:val="clear" w:color="auto" w:fill="FFFFFF"/>
              </w:rPr>
              <w:t>(</w:t>
            </w:r>
            <w:r>
              <w:rPr>
                <w:color w:val="000000"/>
                <w:kern w:val="2"/>
                <w:szCs w:val="24"/>
                <w:shd w:val="clear" w:color="auto" w:fill="FFFFFF"/>
              </w:rPr>
              <w:t>skaitmenų po kablelio.</w:t>
            </w:r>
          </w:p>
          <w:p w:rsidR="005A5832" w:rsidRDefault="00A10867">
            <w:pPr>
              <w:rPr>
                <w:color w:val="000000"/>
                <w:kern w:val="2"/>
                <w:szCs w:val="24"/>
                <w:shd w:val="clear" w:color="auto" w:fill="FFFFFF"/>
              </w:rPr>
            </w:pPr>
            <w:r>
              <w:rPr>
                <w:color w:val="000000"/>
                <w:kern w:val="2"/>
                <w:szCs w:val="24"/>
                <w:shd w:val="clear" w:color="auto" w:fill="FFFFFF"/>
              </w:rPr>
              <w:t xml:space="preserve">5.3.3.8. Šalis, siekianti Sutarties </w:t>
            </w:r>
            <w:r>
              <w:rPr>
                <w:color w:val="FF0000"/>
                <w:kern w:val="2"/>
                <w:szCs w:val="24"/>
                <w:shd w:val="clear" w:color="auto" w:fill="FFFFFF"/>
              </w:rPr>
              <w:t xml:space="preserve">kainos / 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w:t>
            </w:r>
            <w:r>
              <w:rPr>
                <w:kern w:val="2"/>
                <w:szCs w:val="24"/>
                <w:shd w:val="clear" w:color="auto" w:fill="FFFFFF"/>
              </w:rPr>
              <w:t>Pr</w:t>
            </w:r>
            <w:r>
              <w:rPr>
                <w:color w:val="000000"/>
                <w:kern w:val="2"/>
                <w:szCs w:val="24"/>
                <w:shd w:val="clear" w:color="auto" w:fill="FFFFFF"/>
              </w:rPr>
              <w:t xml:space="preserve">ekių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xml:space="preserve">, kita svarbi informacija. Prašyme Šalis neturi teisės </w:t>
            </w:r>
            <w:r>
              <w:rPr>
                <w:color w:val="000000"/>
                <w:kern w:val="2"/>
                <w:szCs w:val="24"/>
                <w:shd w:val="clear" w:color="auto" w:fill="FFFFFF"/>
              </w:rPr>
              <w:lastRenderedPageBreak/>
              <w:t>nurodyti kito Indekso ar prašyti perskaičiavimo pagal kitą Indeksą nei nurodytas šioje procedūroje.</w:t>
            </w:r>
          </w:p>
          <w:p w:rsidR="005A5832" w:rsidRDefault="00A10867">
            <w:pPr>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sidR="00662C06">
              <w:rPr>
                <w:color w:val="4472C4"/>
                <w:kern w:val="2"/>
                <w:szCs w:val="24"/>
                <w:shd w:val="clear" w:color="auto" w:fill="FFFFFF"/>
              </w:rPr>
              <w:t xml:space="preserve">10 darbo dienų </w:t>
            </w:r>
            <w:r>
              <w:rPr>
                <w:color w:val="000000"/>
                <w:kern w:val="2"/>
                <w:szCs w:val="24"/>
                <w:shd w:val="clear" w:color="auto" w:fill="FFFFFF"/>
              </w:rPr>
              <w:t>nuo Šalies pateikto tinkamo prašymo perskaičiuoti S</w:t>
            </w:r>
            <w:r>
              <w:rPr>
                <w:kern w:val="2"/>
                <w:szCs w:val="24"/>
              </w:rPr>
              <w:t xml:space="preserve">utarties </w:t>
            </w:r>
            <w:r>
              <w:rPr>
                <w:color w:val="FF0000"/>
                <w:kern w:val="2"/>
                <w:szCs w:val="24"/>
                <w:shd w:val="clear" w:color="auto" w:fill="FFFFFF"/>
              </w:rPr>
              <w:t xml:space="preserve">kainą / įkainius </w:t>
            </w:r>
            <w:r>
              <w:rPr>
                <w:color w:val="000000"/>
                <w:kern w:val="2"/>
                <w:szCs w:val="24"/>
                <w:shd w:val="clear" w:color="auto" w:fill="FFFFFF"/>
              </w:rPr>
              <w:t>gavimo dienos.</w:t>
            </w:r>
          </w:p>
          <w:p w:rsidR="005A5832" w:rsidRPr="00662C06" w:rsidRDefault="00A10867">
            <w:pPr>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5A5832">
        <w:trPr>
          <w:trHeight w:val="300"/>
        </w:trPr>
        <w:tc>
          <w:tcPr>
            <w:tcW w:w="2704" w:type="dxa"/>
            <w:gridSpan w:val="2"/>
          </w:tcPr>
          <w:p w:rsidR="005A5832" w:rsidRDefault="00A10867">
            <w:pPr>
              <w:rPr>
                <w:b/>
                <w:bCs/>
                <w:kern w:val="2"/>
                <w:szCs w:val="24"/>
              </w:rPr>
            </w:pPr>
            <w:r>
              <w:rPr>
                <w:b/>
                <w:bCs/>
                <w:kern w:val="2"/>
                <w:szCs w:val="24"/>
              </w:rPr>
              <w:lastRenderedPageBreak/>
              <w:t>5.3.4. Sutarties kainos / įkainių peržiūra dėl kainų lygio pokyčio pagal Prekių grupių kainų pokyčius</w:t>
            </w:r>
          </w:p>
        </w:tc>
        <w:tc>
          <w:tcPr>
            <w:tcW w:w="6831" w:type="dxa"/>
            <w:gridSpan w:val="2"/>
          </w:tcPr>
          <w:p w:rsidR="005A5832" w:rsidRDefault="00A10867">
            <w:pPr>
              <w:rPr>
                <w:kern w:val="2"/>
                <w:szCs w:val="24"/>
              </w:rPr>
            </w:pPr>
            <w:r>
              <w:rPr>
                <w:kern w:val="2"/>
                <w:szCs w:val="24"/>
              </w:rPr>
              <w:t>Netaikoma</w:t>
            </w:r>
          </w:p>
          <w:p w:rsidR="005A5832" w:rsidRDefault="005A5832">
            <w:pPr>
              <w:rPr>
                <w:kern w:val="2"/>
                <w:szCs w:val="24"/>
              </w:rPr>
            </w:pPr>
          </w:p>
        </w:tc>
      </w:tr>
      <w:tr w:rsidR="005A5832">
        <w:trPr>
          <w:trHeight w:val="300"/>
        </w:trPr>
        <w:tc>
          <w:tcPr>
            <w:tcW w:w="2704" w:type="dxa"/>
            <w:gridSpan w:val="2"/>
          </w:tcPr>
          <w:p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rsidR="005A5832" w:rsidRPr="001B1DDD" w:rsidRDefault="00A10867">
            <w:pPr>
              <w:rPr>
                <w:kern w:val="2"/>
                <w:szCs w:val="24"/>
              </w:rPr>
            </w:pPr>
            <w:r w:rsidRPr="001B1DDD">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rsidR="005A5832" w:rsidRDefault="00A10867">
            <w:pPr>
              <w:rPr>
                <w:kern w:val="2"/>
                <w:szCs w:val="24"/>
              </w:rPr>
            </w:pPr>
            <w:r w:rsidRPr="001B1DDD">
              <w:rPr>
                <w:kern w:val="2"/>
                <w:szCs w:val="24"/>
                <w:lang w:val="en-US"/>
              </w:rPr>
              <w:t>U</w:t>
            </w:r>
            <w:r w:rsidRPr="001B1DDD">
              <w:rPr>
                <w:kern w:val="2"/>
                <w:szCs w:val="24"/>
              </w:rPr>
              <w:t>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5A5832">
        <w:trPr>
          <w:trHeight w:val="300"/>
        </w:trPr>
        <w:tc>
          <w:tcPr>
            <w:tcW w:w="2704" w:type="dxa"/>
            <w:gridSpan w:val="2"/>
          </w:tcPr>
          <w:p w:rsidR="005A5832" w:rsidRDefault="00A10867">
            <w:pPr>
              <w:rPr>
                <w:b/>
                <w:bCs/>
                <w:kern w:val="2"/>
                <w:szCs w:val="24"/>
              </w:rPr>
            </w:pPr>
            <w:r>
              <w:rPr>
                <w:b/>
                <w:bCs/>
                <w:kern w:val="2"/>
                <w:szCs w:val="24"/>
              </w:rPr>
              <w:t>5.5. Atsiskaitymo su Tiekėju terminas ir tvarka</w:t>
            </w:r>
          </w:p>
        </w:tc>
        <w:tc>
          <w:tcPr>
            <w:tcW w:w="6831" w:type="dxa"/>
            <w:gridSpan w:val="2"/>
          </w:tcPr>
          <w:p w:rsidR="005A5832" w:rsidRDefault="001B1DDD">
            <w:pPr>
              <w:rPr>
                <w:kern w:val="2"/>
                <w:szCs w:val="24"/>
              </w:rPr>
            </w:pPr>
            <w:r w:rsidRPr="001B1DDD">
              <w:rPr>
                <w:kern w:val="2"/>
                <w:szCs w:val="24"/>
              </w:rPr>
              <w:t>Pirkėjas atsiskaito su Tiekėju ne vėliau kaip per 30 kalendorinių dienų nuo Sąskaitos gavimo dienos.</w:t>
            </w:r>
          </w:p>
          <w:p w:rsidR="005A5832" w:rsidRDefault="00A10867">
            <w:pPr>
              <w:rPr>
                <w:color w:val="000000"/>
                <w:kern w:val="2"/>
                <w:szCs w:val="24"/>
                <w:shd w:val="clear" w:color="auto" w:fill="FFFFFF"/>
              </w:rPr>
            </w:pPr>
            <w:r w:rsidRPr="00305C9A">
              <w:rPr>
                <w:kern w:val="2"/>
                <w:szCs w:val="24"/>
                <w:shd w:val="clear" w:color="auto" w:fill="FFFFFF"/>
              </w:rPr>
              <w:t xml:space="preserve">Apmokėjimo sąlygos įvykdžius užsakymą, mokama už konkretų kiekį / apimtį pagal nustatytus įkainius; </w:t>
            </w:r>
          </w:p>
        </w:tc>
      </w:tr>
      <w:tr w:rsidR="005A5832">
        <w:trPr>
          <w:trHeight w:val="300"/>
        </w:trPr>
        <w:tc>
          <w:tcPr>
            <w:tcW w:w="2704" w:type="dxa"/>
            <w:gridSpan w:val="2"/>
          </w:tcPr>
          <w:p w:rsidR="005A5832" w:rsidRDefault="00A10867">
            <w:pPr>
              <w:rPr>
                <w:b/>
                <w:bCs/>
                <w:kern w:val="2"/>
                <w:szCs w:val="24"/>
              </w:rPr>
            </w:pPr>
            <w:r>
              <w:rPr>
                <w:b/>
                <w:bCs/>
                <w:kern w:val="2"/>
                <w:szCs w:val="24"/>
              </w:rPr>
              <w:t>5.6. Avansas</w:t>
            </w:r>
          </w:p>
        </w:tc>
        <w:tc>
          <w:tcPr>
            <w:tcW w:w="6831" w:type="dxa"/>
            <w:gridSpan w:val="2"/>
          </w:tcPr>
          <w:p w:rsidR="005A5832" w:rsidRDefault="00A10867">
            <w:pPr>
              <w:rPr>
                <w:kern w:val="2"/>
                <w:szCs w:val="24"/>
              </w:rPr>
            </w:pPr>
            <w:r>
              <w:rPr>
                <w:kern w:val="2"/>
                <w:szCs w:val="24"/>
              </w:rPr>
              <w:t>Netaikoma</w:t>
            </w:r>
          </w:p>
          <w:p w:rsidR="005A5832" w:rsidRDefault="005A5832">
            <w:pPr>
              <w:spacing w:line="259" w:lineRule="auto"/>
              <w:rPr>
                <w:color w:val="000000"/>
                <w:kern w:val="2"/>
                <w:szCs w:val="24"/>
                <w:shd w:val="clear" w:color="auto" w:fill="FFFFFF"/>
              </w:rPr>
            </w:pPr>
          </w:p>
        </w:tc>
      </w:tr>
      <w:tr w:rsidR="005A5832">
        <w:trPr>
          <w:trHeight w:val="300"/>
        </w:trPr>
        <w:tc>
          <w:tcPr>
            <w:tcW w:w="2704" w:type="dxa"/>
            <w:gridSpan w:val="2"/>
          </w:tcPr>
          <w:p w:rsidR="005A5832" w:rsidRDefault="00A10867">
            <w:pPr>
              <w:rPr>
                <w:b/>
                <w:bCs/>
                <w:kern w:val="2"/>
                <w:szCs w:val="24"/>
              </w:rPr>
            </w:pPr>
            <w:r>
              <w:rPr>
                <w:b/>
                <w:bCs/>
                <w:kern w:val="2"/>
                <w:szCs w:val="24"/>
              </w:rPr>
              <w:t>5.7. Avanso užtikrinimas</w:t>
            </w:r>
          </w:p>
        </w:tc>
        <w:tc>
          <w:tcPr>
            <w:tcW w:w="6831" w:type="dxa"/>
            <w:gridSpan w:val="2"/>
          </w:tcPr>
          <w:p w:rsidR="005A5832" w:rsidRDefault="00A10867">
            <w:pPr>
              <w:rPr>
                <w:kern w:val="2"/>
                <w:szCs w:val="24"/>
              </w:rPr>
            </w:pPr>
            <w:r>
              <w:rPr>
                <w:kern w:val="2"/>
                <w:szCs w:val="24"/>
              </w:rPr>
              <w:t>Netaikoma</w:t>
            </w:r>
          </w:p>
          <w:p w:rsidR="005A5832" w:rsidRDefault="00A10867">
            <w:pPr>
              <w:rPr>
                <w:kern w:val="2"/>
                <w:szCs w:val="24"/>
              </w:rPr>
            </w:pPr>
            <w:r>
              <w:rPr>
                <w:color w:val="000000"/>
                <w:kern w:val="2"/>
                <w:szCs w:val="24"/>
                <w:shd w:val="clear" w:color="auto" w:fill="FFFFFF"/>
              </w:rPr>
              <w:t xml:space="preserve"> </w:t>
            </w:r>
          </w:p>
        </w:tc>
      </w:tr>
      <w:tr w:rsidR="005A5832">
        <w:trPr>
          <w:trHeight w:val="300"/>
        </w:trPr>
        <w:tc>
          <w:tcPr>
            <w:tcW w:w="9535" w:type="dxa"/>
            <w:gridSpan w:val="4"/>
          </w:tcPr>
          <w:p w:rsidR="005A5832" w:rsidRDefault="00A10867">
            <w:pPr>
              <w:jc w:val="center"/>
              <w:rPr>
                <w:b/>
                <w:bCs/>
                <w:kern w:val="2"/>
                <w:szCs w:val="24"/>
              </w:rPr>
            </w:pPr>
            <w:r>
              <w:rPr>
                <w:b/>
                <w:bCs/>
                <w:kern w:val="2"/>
                <w:szCs w:val="24"/>
              </w:rPr>
              <w:t>6. PREKIŲ KOKYBĖ IR GARANTINIAI ĮSIPAREIGOJIMAI</w:t>
            </w:r>
          </w:p>
        </w:tc>
      </w:tr>
      <w:tr w:rsidR="005A5832">
        <w:trPr>
          <w:trHeight w:val="300"/>
        </w:trPr>
        <w:tc>
          <w:tcPr>
            <w:tcW w:w="2704" w:type="dxa"/>
            <w:gridSpan w:val="2"/>
          </w:tcPr>
          <w:p w:rsidR="005A5832" w:rsidRDefault="00A10867">
            <w:pPr>
              <w:rPr>
                <w:b/>
                <w:bCs/>
                <w:kern w:val="2"/>
                <w:szCs w:val="24"/>
              </w:rPr>
            </w:pPr>
            <w:r w:rsidRPr="00305C9A">
              <w:rPr>
                <w:b/>
                <w:bCs/>
                <w:kern w:val="2"/>
                <w:szCs w:val="24"/>
              </w:rPr>
              <w:t>6.1. Garantinis terminas</w:t>
            </w:r>
          </w:p>
        </w:tc>
        <w:tc>
          <w:tcPr>
            <w:tcW w:w="6831" w:type="dxa"/>
            <w:gridSpan w:val="2"/>
          </w:tcPr>
          <w:p w:rsidR="001B1DDD" w:rsidRDefault="00A10867" w:rsidP="001B1DDD">
            <w:pPr>
              <w:rPr>
                <w:kern w:val="2"/>
                <w:szCs w:val="24"/>
              </w:rPr>
            </w:pPr>
            <w:r>
              <w:rPr>
                <w:kern w:val="2"/>
                <w:szCs w:val="24"/>
              </w:rPr>
              <w:t xml:space="preserve">Prekėms nustatomas Tiekėjo pasiūlytas arba Prekių gamintojo taikomas Garantinis terminas, tačiau bet kokiu atveju </w:t>
            </w:r>
            <w:r>
              <w:rPr>
                <w:b/>
                <w:bCs/>
                <w:kern w:val="2"/>
                <w:szCs w:val="24"/>
              </w:rPr>
              <w:t>ne trumpesnis kaip</w:t>
            </w:r>
            <w:r>
              <w:rPr>
                <w:kern w:val="2"/>
                <w:szCs w:val="24"/>
              </w:rPr>
              <w:t xml:space="preserve"> </w:t>
            </w:r>
            <w:r w:rsidR="001B1DDD">
              <w:rPr>
                <w:kern w:val="2"/>
                <w:szCs w:val="24"/>
              </w:rPr>
              <w:t>2 metai.</w:t>
            </w:r>
          </w:p>
          <w:p w:rsidR="005A5832" w:rsidRDefault="00A10867" w:rsidP="001B1DDD">
            <w:pPr>
              <w:rPr>
                <w:kern w:val="2"/>
                <w:szCs w:val="24"/>
              </w:rPr>
            </w:pPr>
            <w:r>
              <w:rPr>
                <w:kern w:val="2"/>
                <w:szCs w:val="24"/>
              </w:rPr>
              <w:t xml:space="preserve">Garantinis terminas, skaičiuojamas nuo Prekių perdavimo–priėmimo </w:t>
            </w:r>
            <w:r>
              <w:rPr>
                <w:kern w:val="2"/>
                <w:szCs w:val="24"/>
              </w:rPr>
              <w:lastRenderedPageBreak/>
              <w:t>akto ar Sąskaitos (kai Prekių perdavimo–priėmimo aktas nėra pasirašomas) pasirašymo dienos.</w:t>
            </w:r>
          </w:p>
        </w:tc>
      </w:tr>
      <w:tr w:rsidR="005A5832">
        <w:trPr>
          <w:trHeight w:val="300"/>
        </w:trPr>
        <w:tc>
          <w:tcPr>
            <w:tcW w:w="2704" w:type="dxa"/>
            <w:gridSpan w:val="2"/>
          </w:tcPr>
          <w:p w:rsidR="005A5832" w:rsidRDefault="00A10867">
            <w:pPr>
              <w:rPr>
                <w:b/>
                <w:bCs/>
                <w:kern w:val="2"/>
                <w:szCs w:val="24"/>
              </w:rPr>
            </w:pPr>
            <w:r>
              <w:rPr>
                <w:b/>
                <w:bCs/>
                <w:kern w:val="2"/>
                <w:szCs w:val="24"/>
              </w:rPr>
              <w:lastRenderedPageBreak/>
              <w:t>6.2</w:t>
            </w:r>
            <w:r w:rsidRPr="00305C9A">
              <w:rPr>
                <w:b/>
                <w:bCs/>
                <w:kern w:val="2"/>
                <w:szCs w:val="24"/>
              </w:rPr>
              <w:t>. Garantinė priežiūra</w:t>
            </w:r>
          </w:p>
        </w:tc>
        <w:tc>
          <w:tcPr>
            <w:tcW w:w="6831" w:type="dxa"/>
            <w:gridSpan w:val="2"/>
          </w:tcPr>
          <w:p w:rsidR="005A5832" w:rsidRDefault="00A10867">
            <w:pPr>
              <w:rPr>
                <w:kern w:val="2"/>
                <w:szCs w:val="24"/>
              </w:rPr>
            </w:pPr>
            <w:r>
              <w:rPr>
                <w:kern w:val="2"/>
                <w:szCs w:val="24"/>
              </w:rPr>
              <w:t>Netaikoma</w:t>
            </w:r>
          </w:p>
          <w:p w:rsidR="005A5832" w:rsidRDefault="005A5832">
            <w:pPr>
              <w:rPr>
                <w:kern w:val="2"/>
                <w:szCs w:val="24"/>
              </w:rPr>
            </w:pPr>
          </w:p>
          <w:p w:rsidR="005A5832" w:rsidRDefault="00A10867">
            <w:pPr>
              <w:rPr>
                <w:kern w:val="2"/>
                <w:szCs w:val="24"/>
              </w:rPr>
            </w:pPr>
            <w:r>
              <w:rPr>
                <w:kern w:val="2"/>
                <w:szCs w:val="24"/>
              </w:rPr>
              <w:t>Prekių trūkumų nustatymo bei šalinimo tvarka nustatyta Bendrųjų sąlygų 7 skyriuje.</w:t>
            </w:r>
          </w:p>
        </w:tc>
      </w:tr>
      <w:tr w:rsidR="005A5832">
        <w:trPr>
          <w:trHeight w:val="300"/>
        </w:trPr>
        <w:tc>
          <w:tcPr>
            <w:tcW w:w="9535" w:type="dxa"/>
            <w:gridSpan w:val="4"/>
          </w:tcPr>
          <w:p w:rsidR="005A5832" w:rsidRDefault="00A10867">
            <w:pPr>
              <w:jc w:val="center"/>
              <w:rPr>
                <w:b/>
                <w:bCs/>
                <w:kern w:val="2"/>
                <w:szCs w:val="24"/>
              </w:rPr>
            </w:pPr>
            <w:r>
              <w:rPr>
                <w:b/>
                <w:bCs/>
                <w:kern w:val="2"/>
                <w:szCs w:val="24"/>
              </w:rPr>
              <w:t>7. SUTARTIES VYKDYMUI PASITELKIAMI SUBTIEKĖJAI</w:t>
            </w:r>
          </w:p>
        </w:tc>
      </w:tr>
      <w:tr w:rsidR="005A5832">
        <w:trPr>
          <w:trHeight w:val="300"/>
        </w:trPr>
        <w:tc>
          <w:tcPr>
            <w:tcW w:w="2704" w:type="dxa"/>
            <w:gridSpan w:val="2"/>
          </w:tcPr>
          <w:p w:rsidR="005A5832" w:rsidRDefault="00A10867">
            <w:pPr>
              <w:rPr>
                <w:b/>
                <w:bCs/>
                <w:kern w:val="2"/>
                <w:szCs w:val="24"/>
              </w:rPr>
            </w:pPr>
            <w:r>
              <w:rPr>
                <w:b/>
                <w:bCs/>
                <w:kern w:val="2"/>
                <w:szCs w:val="24"/>
              </w:rPr>
              <w:t>Sutarties vykdymui pasitelkiami subtiekėjai ir (ar) specialistai</w:t>
            </w:r>
          </w:p>
        </w:tc>
        <w:tc>
          <w:tcPr>
            <w:tcW w:w="6831" w:type="dxa"/>
            <w:gridSpan w:val="2"/>
          </w:tcPr>
          <w:p w:rsidR="005A5832" w:rsidRDefault="00A10867">
            <w:pPr>
              <w:rPr>
                <w:kern w:val="2"/>
                <w:szCs w:val="24"/>
              </w:rPr>
            </w:pPr>
            <w:r>
              <w:rPr>
                <w:kern w:val="2"/>
                <w:szCs w:val="24"/>
              </w:rPr>
              <w:t>Sutarties vykdymui subtiekėjai ir (ar) specialistai nepasitelkiami.</w:t>
            </w:r>
          </w:p>
          <w:p w:rsidR="005A5832" w:rsidRDefault="005A5832">
            <w:pPr>
              <w:rPr>
                <w:kern w:val="2"/>
                <w:szCs w:val="24"/>
              </w:rPr>
            </w:pPr>
          </w:p>
          <w:p w:rsidR="005A5832" w:rsidRDefault="005A5832">
            <w:pPr>
              <w:rPr>
                <w:b/>
                <w:bCs/>
                <w:kern w:val="2"/>
                <w:szCs w:val="24"/>
              </w:rPr>
            </w:pPr>
          </w:p>
        </w:tc>
      </w:tr>
      <w:tr w:rsidR="005A5832">
        <w:trPr>
          <w:trHeight w:val="300"/>
        </w:trPr>
        <w:tc>
          <w:tcPr>
            <w:tcW w:w="9535" w:type="dxa"/>
            <w:gridSpan w:val="4"/>
          </w:tcPr>
          <w:p w:rsidR="005A5832" w:rsidRDefault="00A10867">
            <w:pPr>
              <w:jc w:val="center"/>
              <w:rPr>
                <w:b/>
                <w:bCs/>
                <w:kern w:val="2"/>
                <w:szCs w:val="24"/>
              </w:rPr>
            </w:pPr>
            <w:r>
              <w:rPr>
                <w:b/>
                <w:bCs/>
                <w:kern w:val="2"/>
                <w:szCs w:val="24"/>
              </w:rPr>
              <w:t>8. PRIEVOLIŲ PAGAL SUTARTĮ ĮVYKDYMO UŽTIKRINIMAS</w:t>
            </w:r>
          </w:p>
        </w:tc>
      </w:tr>
      <w:tr w:rsidR="005A5832">
        <w:trPr>
          <w:trHeight w:val="300"/>
        </w:trPr>
        <w:tc>
          <w:tcPr>
            <w:tcW w:w="2704" w:type="dxa"/>
            <w:gridSpan w:val="2"/>
          </w:tcPr>
          <w:p w:rsidR="005A5832" w:rsidRDefault="00A10867">
            <w:pPr>
              <w:rPr>
                <w:b/>
                <w:bCs/>
                <w:kern w:val="2"/>
                <w:szCs w:val="24"/>
              </w:rPr>
            </w:pPr>
            <w:r>
              <w:rPr>
                <w:b/>
                <w:bCs/>
                <w:kern w:val="2"/>
                <w:szCs w:val="24"/>
              </w:rPr>
              <w:t>8.1. Prievolių pagal Sutartį įvykdymo užtikrinimas</w:t>
            </w:r>
          </w:p>
        </w:tc>
        <w:tc>
          <w:tcPr>
            <w:tcW w:w="6831" w:type="dxa"/>
            <w:gridSpan w:val="2"/>
          </w:tcPr>
          <w:p w:rsidR="005A5832" w:rsidRDefault="00A10867">
            <w:pPr>
              <w:rPr>
                <w:kern w:val="2"/>
                <w:szCs w:val="24"/>
              </w:rPr>
            </w:pPr>
            <w:r>
              <w:rPr>
                <w:kern w:val="2"/>
                <w:szCs w:val="24"/>
              </w:rPr>
              <w:t>Prievolių pagal Sutartį įvykdymas užtikrinamas Net</w:t>
            </w:r>
            <w:r w:rsidR="001B1DDD">
              <w:rPr>
                <w:kern w:val="2"/>
                <w:szCs w:val="24"/>
              </w:rPr>
              <w:t>esybomis (delspinigiais, bauda).</w:t>
            </w:r>
          </w:p>
        </w:tc>
      </w:tr>
      <w:tr w:rsidR="005A5832">
        <w:trPr>
          <w:trHeight w:val="300"/>
        </w:trPr>
        <w:tc>
          <w:tcPr>
            <w:tcW w:w="2704" w:type="dxa"/>
            <w:gridSpan w:val="2"/>
          </w:tcPr>
          <w:p w:rsidR="005A5832" w:rsidRDefault="00A10867">
            <w:pPr>
              <w:rPr>
                <w:b/>
                <w:bCs/>
                <w:kern w:val="2"/>
                <w:szCs w:val="24"/>
              </w:rPr>
            </w:pPr>
            <w:r>
              <w:rPr>
                <w:b/>
                <w:bCs/>
                <w:kern w:val="2"/>
                <w:szCs w:val="24"/>
              </w:rPr>
              <w:t xml:space="preserve">8.2. Sutarties įvykdymo užtikrinimo pateikimas </w:t>
            </w:r>
          </w:p>
        </w:tc>
        <w:tc>
          <w:tcPr>
            <w:tcW w:w="6831" w:type="dxa"/>
            <w:gridSpan w:val="2"/>
          </w:tcPr>
          <w:p w:rsidR="005A5832" w:rsidRDefault="00A10867">
            <w:pPr>
              <w:rPr>
                <w:kern w:val="2"/>
                <w:szCs w:val="24"/>
              </w:rPr>
            </w:pPr>
            <w:r>
              <w:rPr>
                <w:kern w:val="2"/>
                <w:szCs w:val="24"/>
              </w:rPr>
              <w:t>Netaikoma</w:t>
            </w:r>
          </w:p>
          <w:p w:rsidR="005A5832" w:rsidRDefault="005A5832">
            <w:pPr>
              <w:rPr>
                <w:kern w:val="2"/>
                <w:szCs w:val="24"/>
              </w:rPr>
            </w:pPr>
          </w:p>
        </w:tc>
      </w:tr>
      <w:tr w:rsidR="005A5832">
        <w:trPr>
          <w:trHeight w:val="300"/>
        </w:trPr>
        <w:tc>
          <w:tcPr>
            <w:tcW w:w="9535" w:type="dxa"/>
            <w:gridSpan w:val="4"/>
          </w:tcPr>
          <w:p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trPr>
          <w:trHeight w:val="300"/>
        </w:trPr>
        <w:tc>
          <w:tcPr>
            <w:tcW w:w="2704" w:type="dxa"/>
            <w:gridSpan w:val="2"/>
          </w:tcPr>
          <w:p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rsidR="005A5832" w:rsidRPr="001B1DDD" w:rsidRDefault="00A10867" w:rsidP="001B1DDD">
            <w:pPr>
              <w:rPr>
                <w:color w:val="FF0000"/>
                <w:kern w:val="2"/>
                <w:szCs w:val="24"/>
              </w:rPr>
            </w:pPr>
            <w:r w:rsidRPr="00305C9A">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5A5832">
        <w:trPr>
          <w:trHeight w:val="300"/>
        </w:trPr>
        <w:tc>
          <w:tcPr>
            <w:tcW w:w="2704" w:type="dxa"/>
            <w:gridSpan w:val="2"/>
          </w:tcPr>
          <w:p w:rsidR="005A5832" w:rsidRPr="00305C9A" w:rsidRDefault="00A10867">
            <w:pPr>
              <w:rPr>
                <w:b/>
                <w:bCs/>
                <w:kern w:val="2"/>
                <w:szCs w:val="24"/>
              </w:rPr>
            </w:pPr>
            <w:r w:rsidRPr="00305C9A">
              <w:rPr>
                <w:b/>
                <w:bCs/>
                <w:kern w:val="2"/>
                <w:szCs w:val="24"/>
              </w:rPr>
              <w:t>9.2. Tiekėjui taikomos netesybos</w:t>
            </w:r>
          </w:p>
        </w:tc>
        <w:tc>
          <w:tcPr>
            <w:tcW w:w="6831" w:type="dxa"/>
            <w:gridSpan w:val="2"/>
          </w:tcPr>
          <w:p w:rsidR="005A5832" w:rsidRDefault="001B1DDD">
            <w:pPr>
              <w:rPr>
                <w:color w:val="000000"/>
                <w:kern w:val="2"/>
                <w:szCs w:val="24"/>
              </w:rPr>
            </w:pPr>
            <w:r w:rsidRPr="001B1DDD">
              <w:rPr>
                <w:color w:val="000000"/>
                <w:kern w:val="2"/>
                <w:szCs w:val="24"/>
              </w:rPr>
              <w:t xml:space="preserve">9.2.1. Jeigu Tiekėjas vėluoja vykdyti užsakymą, tiekti Prekes ar ištaisyti jų trūkumus arba nevykdo kitų sutartinių įsipareigojimų, Pirkėjas nuo kitos nei nustatytas terminas dienos Tiekėjui skaičiuoja 50 </w:t>
            </w:r>
            <w:proofErr w:type="spellStart"/>
            <w:r w:rsidRPr="001B1DDD">
              <w:rPr>
                <w:color w:val="000000"/>
                <w:kern w:val="2"/>
                <w:szCs w:val="24"/>
              </w:rPr>
              <w:t>Eur</w:t>
            </w:r>
            <w:proofErr w:type="spellEnd"/>
            <w:r w:rsidRPr="001B1DDD">
              <w:rPr>
                <w:color w:val="000000"/>
                <w:kern w:val="2"/>
                <w:szCs w:val="24"/>
              </w:rPr>
              <w:t xml:space="preserve"> dydžio baudą už kiekvieną uždelstą dieną, neviršijant 10 %  (dešimt procentų) bendros Sutarties vertės be PVM.</w:t>
            </w:r>
          </w:p>
          <w:p w:rsidR="001B1DDD" w:rsidRDefault="001B1DDD">
            <w:pPr>
              <w:rPr>
                <w:color w:val="000000"/>
                <w:kern w:val="2"/>
                <w:szCs w:val="24"/>
              </w:rPr>
            </w:pPr>
          </w:p>
          <w:p w:rsidR="005A5832" w:rsidRDefault="00A10867" w:rsidP="001B1DDD">
            <w:pPr>
              <w:rPr>
                <w:b/>
                <w:bCs/>
                <w:kern w:val="2"/>
                <w:szCs w:val="24"/>
              </w:rPr>
            </w:pPr>
            <w:r>
              <w:rPr>
                <w:color w:val="000000"/>
                <w:kern w:val="2"/>
                <w:szCs w:val="24"/>
              </w:rPr>
              <w:t>9.2.2.</w:t>
            </w:r>
            <w:r>
              <w:rPr>
                <w:color w:val="000000"/>
                <w:kern w:val="2"/>
                <w:szCs w:val="24"/>
                <w:lang w:val="en-US"/>
              </w:rPr>
              <w:t xml:space="preserve"> </w:t>
            </w:r>
            <w:r>
              <w:rPr>
                <w:color w:val="000000"/>
                <w:kern w:val="2"/>
                <w:szCs w:val="24"/>
              </w:rPr>
              <w:t xml:space="preserve">Tiekėjas privalo sumokėti Pirkėjui netesybas per </w:t>
            </w:r>
            <w:r w:rsidR="001B1DDD">
              <w:rPr>
                <w:color w:val="4472C4"/>
                <w:kern w:val="2"/>
                <w:szCs w:val="24"/>
              </w:rPr>
              <w:t>14</w:t>
            </w:r>
            <w:r>
              <w:rPr>
                <w:color w:val="000000"/>
                <w:kern w:val="2"/>
                <w:szCs w:val="24"/>
              </w:rPr>
              <w:t xml:space="preserve"> dienų nuo Pirkėjo pareikalavimo. </w:t>
            </w:r>
          </w:p>
        </w:tc>
      </w:tr>
      <w:tr w:rsidR="005A5832">
        <w:trPr>
          <w:trHeight w:val="300"/>
        </w:trPr>
        <w:tc>
          <w:tcPr>
            <w:tcW w:w="2704" w:type="dxa"/>
            <w:gridSpan w:val="2"/>
          </w:tcPr>
          <w:p w:rsidR="005A5832" w:rsidRDefault="00A10867">
            <w:pPr>
              <w:rPr>
                <w:b/>
                <w:bCs/>
                <w:kern w:val="2"/>
                <w:szCs w:val="24"/>
              </w:rPr>
            </w:pPr>
            <w:r>
              <w:rPr>
                <w:b/>
                <w:bCs/>
                <w:kern w:val="2"/>
                <w:szCs w:val="24"/>
              </w:rPr>
              <w:t>9.3. Tiekėjui / Pirkėjui taikoma bauda nutraukus Sutartį dėl esminio Sutarties pažeidimo</w:t>
            </w:r>
          </w:p>
        </w:tc>
        <w:tc>
          <w:tcPr>
            <w:tcW w:w="6831" w:type="dxa"/>
            <w:gridSpan w:val="2"/>
          </w:tcPr>
          <w:p w:rsidR="005A5832" w:rsidRDefault="00A10867">
            <w:pPr>
              <w:rPr>
                <w:kern w:val="2"/>
                <w:szCs w:val="24"/>
              </w:rPr>
            </w:pPr>
            <w:r>
              <w:rPr>
                <w:kern w:val="2"/>
                <w:szCs w:val="24"/>
              </w:rPr>
              <w:t xml:space="preserve">Nutraukus Sutartį dėl esminio Sutarties pažeidimo, nustatyto Sutarties Specialiosiose sąlygose, mokama </w:t>
            </w:r>
            <w:r w:rsidR="001B1DDD">
              <w:rPr>
                <w:color w:val="4472C4"/>
                <w:kern w:val="2"/>
                <w:szCs w:val="24"/>
              </w:rPr>
              <w:t>10</w:t>
            </w:r>
            <w:r>
              <w:rPr>
                <w:kern w:val="2"/>
                <w:szCs w:val="24"/>
              </w:rPr>
              <w:t xml:space="preserve"> procentų dydžio bauda nuo Pradinės Sutarties vertės be PVM, nurodytos Specialiųjų sąlygų 5.2 punkte. </w:t>
            </w:r>
          </w:p>
          <w:p w:rsidR="005A5832" w:rsidRPr="001B1DDD" w:rsidRDefault="005A5832">
            <w:pPr>
              <w:rPr>
                <w:color w:val="FF0000"/>
                <w:kern w:val="2"/>
                <w:szCs w:val="24"/>
              </w:rPr>
            </w:pPr>
          </w:p>
        </w:tc>
      </w:tr>
      <w:tr w:rsidR="005A5832">
        <w:trPr>
          <w:trHeight w:val="300"/>
        </w:trPr>
        <w:tc>
          <w:tcPr>
            <w:tcW w:w="2704" w:type="dxa"/>
            <w:gridSpan w:val="2"/>
          </w:tcPr>
          <w:p w:rsidR="005A5832" w:rsidRDefault="00A1086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w:t>
            </w:r>
            <w:r>
              <w:rPr>
                <w:b/>
                <w:bCs/>
                <w:kern w:val="2"/>
                <w:szCs w:val="24"/>
              </w:rPr>
              <w:lastRenderedPageBreak/>
              <w:t xml:space="preserve">specialistų keitimo tvarkos </w:t>
            </w:r>
          </w:p>
        </w:tc>
        <w:tc>
          <w:tcPr>
            <w:tcW w:w="6831" w:type="dxa"/>
            <w:gridSpan w:val="2"/>
          </w:tcPr>
          <w:p w:rsidR="005A5832" w:rsidRDefault="00A10867">
            <w:pPr>
              <w:rPr>
                <w:color w:val="000000"/>
                <w:kern w:val="2"/>
                <w:szCs w:val="24"/>
              </w:rPr>
            </w:pPr>
            <w:r>
              <w:rPr>
                <w:color w:val="000000"/>
                <w:kern w:val="2"/>
                <w:szCs w:val="24"/>
              </w:rPr>
              <w:lastRenderedPageBreak/>
              <w:t>Netaikoma</w:t>
            </w:r>
          </w:p>
          <w:p w:rsidR="005A5832" w:rsidRDefault="005A5832">
            <w:pPr>
              <w:rPr>
                <w:kern w:val="2"/>
                <w:szCs w:val="24"/>
              </w:rPr>
            </w:pPr>
          </w:p>
          <w:p w:rsidR="005A5832" w:rsidRDefault="005A5832" w:rsidP="001B1DDD">
            <w:pPr>
              <w:rPr>
                <w:kern w:val="2"/>
                <w:szCs w:val="24"/>
              </w:rPr>
            </w:pPr>
          </w:p>
        </w:tc>
      </w:tr>
      <w:tr w:rsidR="005A5832">
        <w:trPr>
          <w:trHeight w:val="300"/>
        </w:trPr>
        <w:tc>
          <w:tcPr>
            <w:tcW w:w="2704" w:type="dxa"/>
            <w:gridSpan w:val="2"/>
          </w:tcPr>
          <w:p w:rsidR="005A5832" w:rsidRDefault="00A10867">
            <w:pPr>
              <w:rPr>
                <w:b/>
                <w:bCs/>
                <w:kern w:val="2"/>
                <w:szCs w:val="24"/>
              </w:rPr>
            </w:pPr>
            <w:r>
              <w:rPr>
                <w:b/>
                <w:bCs/>
                <w:kern w:val="2"/>
                <w:szCs w:val="24"/>
              </w:rPr>
              <w:lastRenderedPageBreak/>
              <w:t>9.5. Tiekėjui taikomos baudos dėl aplinkosauginių ir (arba) socialinių kriterijų nesilaikymo</w:t>
            </w:r>
          </w:p>
        </w:tc>
        <w:tc>
          <w:tcPr>
            <w:tcW w:w="6831" w:type="dxa"/>
            <w:gridSpan w:val="2"/>
          </w:tcPr>
          <w:p w:rsidR="005A5832" w:rsidRDefault="001B1DDD">
            <w:pPr>
              <w:rPr>
                <w:kern w:val="2"/>
                <w:szCs w:val="24"/>
              </w:rPr>
            </w:pPr>
            <w:r>
              <w:rPr>
                <w:kern w:val="2"/>
                <w:szCs w:val="24"/>
              </w:rPr>
              <w:t>5</w:t>
            </w:r>
            <w:r w:rsidRPr="001B1DDD">
              <w:rPr>
                <w:kern w:val="2"/>
                <w:szCs w:val="24"/>
              </w:rPr>
              <w:t xml:space="preserve"> procentų dydžio bauda nuo Pradinės Sutarties vertės be PVM</w:t>
            </w:r>
          </w:p>
          <w:p w:rsidR="005A5832" w:rsidRDefault="005A5832">
            <w:pPr>
              <w:rPr>
                <w:color w:val="4472C4"/>
                <w:kern w:val="2"/>
                <w:szCs w:val="24"/>
              </w:rPr>
            </w:pPr>
          </w:p>
        </w:tc>
      </w:tr>
      <w:tr w:rsidR="005A5832">
        <w:trPr>
          <w:trHeight w:val="300"/>
        </w:trPr>
        <w:tc>
          <w:tcPr>
            <w:tcW w:w="2704" w:type="dxa"/>
            <w:gridSpan w:val="2"/>
          </w:tcPr>
          <w:p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rsidR="005A5832" w:rsidRDefault="00A10867">
            <w:pPr>
              <w:rPr>
                <w:kern w:val="2"/>
                <w:szCs w:val="24"/>
              </w:rPr>
            </w:pPr>
            <w:r>
              <w:rPr>
                <w:kern w:val="2"/>
                <w:szCs w:val="24"/>
              </w:rPr>
              <w:t>Netaikoma</w:t>
            </w:r>
          </w:p>
          <w:p w:rsidR="005A5832" w:rsidRDefault="005A5832">
            <w:pPr>
              <w:rPr>
                <w:color w:val="4472C4"/>
                <w:kern w:val="2"/>
                <w:szCs w:val="24"/>
              </w:rPr>
            </w:pPr>
          </w:p>
        </w:tc>
      </w:tr>
      <w:tr w:rsidR="005A5832">
        <w:trPr>
          <w:trHeight w:val="300"/>
        </w:trPr>
        <w:tc>
          <w:tcPr>
            <w:tcW w:w="2704" w:type="dxa"/>
            <w:gridSpan w:val="2"/>
          </w:tcPr>
          <w:p w:rsidR="005A5832" w:rsidRDefault="00A10867">
            <w:pPr>
              <w:rPr>
                <w:b/>
                <w:bCs/>
                <w:kern w:val="2"/>
                <w:szCs w:val="24"/>
              </w:rPr>
            </w:pPr>
            <w:r>
              <w:rPr>
                <w:b/>
                <w:bCs/>
                <w:kern w:val="2"/>
                <w:szCs w:val="24"/>
              </w:rPr>
              <w:t>9.7. Tiekėjui taikomos netesybos dėl pirkimo dokumentuose nustatytų kokybinių kriterijų nepasiekimo Sutarties vykdymo metu</w:t>
            </w:r>
          </w:p>
        </w:tc>
        <w:tc>
          <w:tcPr>
            <w:tcW w:w="6831" w:type="dxa"/>
            <w:gridSpan w:val="2"/>
          </w:tcPr>
          <w:p w:rsidR="005A5832" w:rsidRDefault="00A10867">
            <w:pPr>
              <w:rPr>
                <w:color w:val="4472C4"/>
                <w:kern w:val="2"/>
                <w:szCs w:val="24"/>
              </w:rPr>
            </w:pPr>
            <w:r>
              <w:rPr>
                <w:kern w:val="2"/>
                <w:szCs w:val="24"/>
              </w:rPr>
              <w:t xml:space="preserve">Netaikoma </w:t>
            </w:r>
          </w:p>
          <w:p w:rsidR="005A5832" w:rsidRDefault="005A5832">
            <w:pPr>
              <w:rPr>
                <w:color w:val="4472C4"/>
                <w:kern w:val="2"/>
                <w:szCs w:val="24"/>
              </w:rPr>
            </w:pPr>
          </w:p>
        </w:tc>
      </w:tr>
      <w:tr w:rsidR="005A5832">
        <w:trPr>
          <w:trHeight w:val="300"/>
        </w:trPr>
        <w:tc>
          <w:tcPr>
            <w:tcW w:w="2704" w:type="dxa"/>
            <w:gridSpan w:val="2"/>
          </w:tcPr>
          <w:p w:rsidR="005A5832" w:rsidRDefault="00A10867">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6831" w:type="dxa"/>
            <w:gridSpan w:val="2"/>
          </w:tcPr>
          <w:p w:rsidR="005A5832" w:rsidRDefault="00A10867">
            <w:pPr>
              <w:rPr>
                <w:kern w:val="2"/>
                <w:szCs w:val="24"/>
              </w:rPr>
            </w:pPr>
            <w:r>
              <w:rPr>
                <w:kern w:val="2"/>
                <w:szCs w:val="24"/>
              </w:rPr>
              <w:t>Netaikoma</w:t>
            </w:r>
          </w:p>
          <w:p w:rsidR="005A5832" w:rsidRDefault="005A5832">
            <w:pPr>
              <w:rPr>
                <w:color w:val="4472C4"/>
                <w:kern w:val="2"/>
                <w:szCs w:val="24"/>
              </w:rPr>
            </w:pPr>
          </w:p>
          <w:p w:rsidR="005A5832" w:rsidRDefault="005A5832">
            <w:pPr>
              <w:rPr>
                <w:color w:val="4472C4"/>
                <w:kern w:val="2"/>
                <w:szCs w:val="24"/>
              </w:rPr>
            </w:pPr>
          </w:p>
        </w:tc>
      </w:tr>
      <w:tr w:rsidR="005A5832">
        <w:trPr>
          <w:trHeight w:val="300"/>
        </w:trPr>
        <w:tc>
          <w:tcPr>
            <w:tcW w:w="9535" w:type="dxa"/>
            <w:gridSpan w:val="4"/>
          </w:tcPr>
          <w:p w:rsidR="005A5832" w:rsidRDefault="00A10867">
            <w:pPr>
              <w:jc w:val="center"/>
              <w:rPr>
                <w:b/>
                <w:bCs/>
                <w:kern w:val="2"/>
                <w:szCs w:val="24"/>
              </w:rPr>
            </w:pPr>
            <w:r>
              <w:rPr>
                <w:b/>
                <w:bCs/>
                <w:kern w:val="2"/>
                <w:szCs w:val="24"/>
              </w:rPr>
              <w:t>10. SUTARTIES GALIOJIMAS IR KEITIMAS</w:t>
            </w:r>
          </w:p>
        </w:tc>
      </w:tr>
      <w:tr w:rsidR="005A5832">
        <w:trPr>
          <w:trHeight w:val="300"/>
        </w:trPr>
        <w:tc>
          <w:tcPr>
            <w:tcW w:w="2704" w:type="dxa"/>
            <w:gridSpan w:val="2"/>
          </w:tcPr>
          <w:p w:rsidR="005A5832" w:rsidRDefault="00A10867">
            <w:pPr>
              <w:rPr>
                <w:b/>
                <w:bCs/>
                <w:kern w:val="2"/>
                <w:szCs w:val="24"/>
              </w:rPr>
            </w:pPr>
            <w:r>
              <w:rPr>
                <w:b/>
                <w:bCs/>
                <w:kern w:val="2"/>
                <w:szCs w:val="24"/>
              </w:rPr>
              <w:t>10.1. Sutarties sudarymas ir įsigaliojimas</w:t>
            </w:r>
          </w:p>
        </w:tc>
        <w:tc>
          <w:tcPr>
            <w:tcW w:w="6831" w:type="dxa"/>
            <w:gridSpan w:val="2"/>
          </w:tcPr>
          <w:p w:rsidR="005A5832" w:rsidRPr="001B1DDD" w:rsidRDefault="00A10867">
            <w:pPr>
              <w:rPr>
                <w:kern w:val="2"/>
                <w:szCs w:val="24"/>
              </w:rPr>
            </w:pPr>
            <w:r w:rsidRPr="001B1DDD">
              <w:rPr>
                <w:kern w:val="2"/>
                <w:szCs w:val="24"/>
              </w:rPr>
              <w:t>Ši Sutartis laikoma sudaryta ir įsigalioja nuo Sutarties pasirašymo dienos (antrosios Šalies pasirašymo dieną).</w:t>
            </w:r>
          </w:p>
          <w:p w:rsidR="005A5832" w:rsidRPr="001B1DDD" w:rsidRDefault="00A10867">
            <w:pPr>
              <w:rPr>
                <w:kern w:val="2"/>
                <w:szCs w:val="24"/>
              </w:rPr>
            </w:pPr>
            <w:r w:rsidRPr="001B1DDD">
              <w:rPr>
                <w:kern w:val="2"/>
                <w:szCs w:val="24"/>
              </w:rPr>
              <w:t xml:space="preserve">Sutartis galioja iki visiško prievolių įvykdymo (kol bus išnaudota Pradinės Sutarties vertė, bet jos terminas negali būti ilgesnis kaip </w:t>
            </w:r>
            <w:r w:rsidR="001B1DDD" w:rsidRPr="001B1DDD">
              <w:rPr>
                <w:kern w:val="2"/>
                <w:szCs w:val="24"/>
              </w:rPr>
              <w:t>12 kalendorinių mėnesių.</w:t>
            </w:r>
          </w:p>
        </w:tc>
      </w:tr>
      <w:tr w:rsidR="005A5832">
        <w:trPr>
          <w:trHeight w:val="300"/>
        </w:trPr>
        <w:tc>
          <w:tcPr>
            <w:tcW w:w="2704" w:type="dxa"/>
            <w:gridSpan w:val="2"/>
          </w:tcPr>
          <w:p w:rsidR="005A5832" w:rsidRDefault="00A10867">
            <w:pPr>
              <w:rPr>
                <w:b/>
                <w:bCs/>
                <w:kern w:val="2"/>
                <w:szCs w:val="24"/>
              </w:rPr>
            </w:pPr>
            <w:r>
              <w:rPr>
                <w:b/>
                <w:bCs/>
                <w:kern w:val="2"/>
                <w:szCs w:val="24"/>
              </w:rPr>
              <w:t>10.2. Sutarties galiojimo termino pratęsimas</w:t>
            </w:r>
          </w:p>
        </w:tc>
        <w:tc>
          <w:tcPr>
            <w:tcW w:w="6831" w:type="dxa"/>
            <w:gridSpan w:val="2"/>
          </w:tcPr>
          <w:p w:rsidR="005A5832" w:rsidRDefault="00A10867">
            <w:pPr>
              <w:rPr>
                <w:kern w:val="2"/>
                <w:szCs w:val="24"/>
              </w:rPr>
            </w:pPr>
            <w:r>
              <w:rPr>
                <w:kern w:val="2"/>
                <w:szCs w:val="24"/>
              </w:rPr>
              <w:t>Netaikoma</w:t>
            </w:r>
          </w:p>
          <w:p w:rsidR="005A5832" w:rsidRDefault="005A5832">
            <w:pPr>
              <w:rPr>
                <w:kern w:val="2"/>
                <w:szCs w:val="24"/>
              </w:rPr>
            </w:pPr>
          </w:p>
        </w:tc>
      </w:tr>
      <w:tr w:rsidR="005A5832">
        <w:trPr>
          <w:trHeight w:val="300"/>
        </w:trPr>
        <w:tc>
          <w:tcPr>
            <w:tcW w:w="9535" w:type="dxa"/>
            <w:gridSpan w:val="4"/>
          </w:tcPr>
          <w:p w:rsidR="005A5832" w:rsidRDefault="00A10867">
            <w:pPr>
              <w:jc w:val="center"/>
              <w:rPr>
                <w:b/>
                <w:bCs/>
                <w:kern w:val="2"/>
                <w:szCs w:val="24"/>
              </w:rPr>
            </w:pPr>
            <w:r>
              <w:rPr>
                <w:b/>
                <w:bCs/>
                <w:kern w:val="2"/>
                <w:szCs w:val="24"/>
              </w:rPr>
              <w:t>11. SUTARTIES NUTRAUKIMAS</w:t>
            </w:r>
          </w:p>
        </w:tc>
      </w:tr>
      <w:tr w:rsidR="005A5832">
        <w:trPr>
          <w:trHeight w:val="300"/>
        </w:trPr>
        <w:tc>
          <w:tcPr>
            <w:tcW w:w="2532" w:type="dxa"/>
          </w:tcPr>
          <w:p w:rsidR="005A5832" w:rsidRDefault="00A10867">
            <w:pPr>
              <w:rPr>
                <w:b/>
                <w:bCs/>
                <w:kern w:val="2"/>
                <w:szCs w:val="24"/>
              </w:rPr>
            </w:pPr>
            <w:r>
              <w:rPr>
                <w:b/>
                <w:bCs/>
                <w:kern w:val="2"/>
                <w:szCs w:val="24"/>
              </w:rPr>
              <w:t>11.1. Sutarties nutraukimo pagrindai</w:t>
            </w:r>
          </w:p>
        </w:tc>
        <w:tc>
          <w:tcPr>
            <w:tcW w:w="7003" w:type="dxa"/>
            <w:gridSpan w:val="3"/>
          </w:tcPr>
          <w:p w:rsidR="005A5832" w:rsidRDefault="00A10867">
            <w:pPr>
              <w:rPr>
                <w:kern w:val="2"/>
                <w:szCs w:val="24"/>
              </w:rPr>
            </w:pPr>
            <w:r>
              <w:rPr>
                <w:kern w:val="2"/>
                <w:szCs w:val="24"/>
              </w:rPr>
              <w:t>Sutartis gali būti nutraukiama rašytiniu Šalių susitarimu arba vienašališkai, Bendrosiose sąlygose nustatyta tvarka.</w:t>
            </w:r>
          </w:p>
          <w:p w:rsidR="005A5832" w:rsidRDefault="005A5832">
            <w:pPr>
              <w:rPr>
                <w:color w:val="4472C4"/>
                <w:kern w:val="2"/>
                <w:szCs w:val="24"/>
              </w:rPr>
            </w:pPr>
          </w:p>
        </w:tc>
      </w:tr>
      <w:tr w:rsidR="005A5832">
        <w:trPr>
          <w:trHeight w:val="300"/>
        </w:trPr>
        <w:tc>
          <w:tcPr>
            <w:tcW w:w="2532" w:type="dxa"/>
          </w:tcPr>
          <w:p w:rsidR="005A5832" w:rsidRDefault="00A10867">
            <w:pPr>
              <w:rPr>
                <w:b/>
                <w:bCs/>
                <w:kern w:val="2"/>
                <w:szCs w:val="24"/>
              </w:rPr>
            </w:pPr>
            <w:r w:rsidRPr="001B1DDD">
              <w:rPr>
                <w:b/>
                <w:bCs/>
                <w:kern w:val="2"/>
                <w:szCs w:val="24"/>
                <w:highlight w:val="green"/>
              </w:rPr>
              <w:t>11.2. Esminiai</w:t>
            </w:r>
            <w:r>
              <w:rPr>
                <w:b/>
                <w:bCs/>
                <w:kern w:val="2"/>
                <w:szCs w:val="24"/>
              </w:rPr>
              <w:t xml:space="preserve"> Sutarties pažeidimai</w:t>
            </w:r>
          </w:p>
          <w:p w:rsidR="005A5832" w:rsidRDefault="005A5832">
            <w:pPr>
              <w:rPr>
                <w:b/>
                <w:bCs/>
                <w:kern w:val="2"/>
                <w:szCs w:val="24"/>
              </w:rPr>
            </w:pPr>
          </w:p>
        </w:tc>
        <w:tc>
          <w:tcPr>
            <w:tcW w:w="7003" w:type="dxa"/>
            <w:gridSpan w:val="3"/>
          </w:tcPr>
          <w:p w:rsidR="005A5832" w:rsidRPr="00305C9A" w:rsidRDefault="00A10867">
            <w:pPr>
              <w:rPr>
                <w:kern w:val="2"/>
                <w:szCs w:val="24"/>
              </w:rPr>
            </w:pPr>
            <w:r w:rsidRPr="00305C9A">
              <w:rPr>
                <w:kern w:val="2"/>
                <w:szCs w:val="24"/>
              </w:rPr>
              <w:t>11.2.1. jeigu Tiekėjas nevykdo prisiimtų įsipareigojimų už Sutartyje nustatytą Sutarties kainą / įkainius;</w:t>
            </w:r>
          </w:p>
          <w:p w:rsidR="005A5832" w:rsidRPr="00305C9A" w:rsidRDefault="00A10867">
            <w:pPr>
              <w:rPr>
                <w:kern w:val="2"/>
                <w:szCs w:val="24"/>
              </w:rPr>
            </w:pPr>
            <w:r w:rsidRPr="00305C9A">
              <w:rPr>
                <w:kern w:val="2"/>
                <w:szCs w:val="24"/>
              </w:rPr>
              <w:t>nustatyta tvarka (išskyrus pirminį Sutarties įvykdymo užtikrinimą);</w:t>
            </w:r>
          </w:p>
          <w:p w:rsidR="005A5832" w:rsidRPr="00305C9A" w:rsidRDefault="001B1DDD">
            <w:pPr>
              <w:spacing w:line="257" w:lineRule="auto"/>
              <w:jc w:val="both"/>
              <w:rPr>
                <w:rFonts w:eastAsia="Arial"/>
                <w:kern w:val="2"/>
                <w:szCs w:val="24"/>
                <w:lang w:val="lt"/>
              </w:rPr>
            </w:pPr>
            <w:r w:rsidRPr="00305C9A">
              <w:rPr>
                <w:rFonts w:eastAsia="Arial"/>
                <w:kern w:val="2"/>
                <w:szCs w:val="24"/>
                <w:lang w:val="lt"/>
              </w:rPr>
              <w:t>11.2.2</w:t>
            </w:r>
            <w:r w:rsidR="00A10867" w:rsidRPr="00305C9A">
              <w:rPr>
                <w:rFonts w:eastAsia="Arial"/>
                <w:kern w:val="2"/>
                <w:szCs w:val="24"/>
                <w:lang w:val="lt"/>
              </w:rPr>
              <w:t xml:space="preserve">. jeigu Tiekėjas nesilaiko Sutartyje nustatytų Prekių tiekimo terminų 2 (du) kartus iš eilės arba vėluoja pristatyti Prekes daugiau nei </w:t>
            </w:r>
            <w:r w:rsidR="00305C9A" w:rsidRPr="00305C9A">
              <w:rPr>
                <w:rFonts w:eastAsia="Arial"/>
                <w:kern w:val="2"/>
                <w:szCs w:val="24"/>
                <w:lang w:val="lt"/>
              </w:rPr>
              <w:t>5 darbo</w:t>
            </w:r>
            <w:r w:rsidRPr="00305C9A">
              <w:rPr>
                <w:rFonts w:eastAsia="Arial"/>
                <w:kern w:val="2"/>
                <w:szCs w:val="24"/>
                <w:lang w:val="lt"/>
              </w:rPr>
              <w:t xml:space="preserve"> dienas</w:t>
            </w:r>
            <w:r w:rsidR="00A10867" w:rsidRPr="00305C9A">
              <w:rPr>
                <w:rFonts w:eastAsia="Arial"/>
                <w:kern w:val="2"/>
                <w:szCs w:val="24"/>
                <w:lang w:val="lt"/>
              </w:rPr>
              <w:t xml:space="preserve"> Sutartyje nustatytas Prekių pristatymo terminas;</w:t>
            </w:r>
          </w:p>
          <w:p w:rsidR="005A5832" w:rsidRPr="00305C9A" w:rsidRDefault="001B1DDD">
            <w:pPr>
              <w:tabs>
                <w:tab w:val="left" w:pos="567"/>
                <w:tab w:val="left" w:pos="851"/>
                <w:tab w:val="left" w:pos="992"/>
                <w:tab w:val="left" w:pos="1134"/>
              </w:tabs>
              <w:spacing w:line="257" w:lineRule="auto"/>
              <w:jc w:val="both"/>
              <w:rPr>
                <w:rFonts w:eastAsia="Arial"/>
                <w:kern w:val="2"/>
                <w:szCs w:val="24"/>
                <w:lang w:val="lt"/>
              </w:rPr>
            </w:pPr>
            <w:r w:rsidRPr="00305C9A">
              <w:rPr>
                <w:rFonts w:eastAsia="Arial"/>
                <w:kern w:val="2"/>
                <w:szCs w:val="24"/>
                <w:lang w:val="lt"/>
              </w:rPr>
              <w:t>11.2.3</w:t>
            </w:r>
            <w:r w:rsidR="00A10867" w:rsidRPr="00305C9A">
              <w:rPr>
                <w:rFonts w:eastAsia="Arial"/>
                <w:kern w:val="2"/>
                <w:szCs w:val="24"/>
                <w:lang w:val="lt"/>
              </w:rPr>
              <w:t>. jeigu Tiekėjas pažeidžia Prekių pristatymo terminus ir priskaičiuotų netesybų už vėlavimą suma viršija 20 (dvidešimt) proc. Pradinės sutarties vertės;</w:t>
            </w:r>
          </w:p>
          <w:p w:rsidR="005A5832" w:rsidRPr="00305C9A" w:rsidRDefault="001B1DDD">
            <w:pPr>
              <w:tabs>
                <w:tab w:val="left" w:pos="567"/>
                <w:tab w:val="left" w:pos="851"/>
                <w:tab w:val="left" w:pos="992"/>
                <w:tab w:val="left" w:pos="1134"/>
              </w:tabs>
              <w:spacing w:line="257" w:lineRule="auto"/>
              <w:jc w:val="both"/>
              <w:rPr>
                <w:rFonts w:eastAsia="Arial"/>
                <w:kern w:val="2"/>
                <w:szCs w:val="24"/>
                <w:lang w:val="lt"/>
              </w:rPr>
            </w:pPr>
            <w:r w:rsidRPr="00305C9A">
              <w:rPr>
                <w:rFonts w:eastAsia="Arial"/>
                <w:kern w:val="2"/>
                <w:szCs w:val="24"/>
                <w:lang w:val="lt"/>
              </w:rPr>
              <w:lastRenderedPageBreak/>
              <w:t>11.2.4</w:t>
            </w:r>
            <w:r w:rsidR="00A10867" w:rsidRPr="00305C9A">
              <w:rPr>
                <w:rFonts w:eastAsia="Arial"/>
                <w:kern w:val="2"/>
                <w:szCs w:val="24"/>
                <w:lang w:val="lt"/>
              </w:rPr>
              <w:t>. Tiekėjas pažeidžia Prekių pristatymo terminus ir dėl Prekių pristatymo vėlavimo Prekės tampa nebereikalingos;</w:t>
            </w:r>
          </w:p>
          <w:p w:rsidR="005A5832" w:rsidRPr="00305C9A" w:rsidRDefault="001B1DDD">
            <w:pPr>
              <w:tabs>
                <w:tab w:val="left" w:pos="567"/>
                <w:tab w:val="left" w:pos="851"/>
                <w:tab w:val="left" w:pos="992"/>
                <w:tab w:val="left" w:pos="1134"/>
              </w:tabs>
              <w:spacing w:line="257" w:lineRule="auto"/>
              <w:jc w:val="both"/>
              <w:rPr>
                <w:rFonts w:eastAsia="Arial"/>
                <w:kern w:val="2"/>
                <w:szCs w:val="24"/>
                <w:lang w:val="lt"/>
              </w:rPr>
            </w:pPr>
            <w:r w:rsidRPr="00305C9A">
              <w:rPr>
                <w:rFonts w:eastAsia="Arial"/>
                <w:kern w:val="2"/>
                <w:szCs w:val="24"/>
                <w:lang w:val="lt"/>
              </w:rPr>
              <w:t>11.2.5</w:t>
            </w:r>
            <w:r w:rsidR="00A10867" w:rsidRPr="00305C9A">
              <w:rPr>
                <w:rFonts w:eastAsia="Arial"/>
                <w:kern w:val="2"/>
                <w:szCs w:val="24"/>
                <w:lang w:val="lt"/>
              </w:rPr>
              <w:t>. Tiekėjas daugiau kaip 2 (du) kartus pristato Prekes, kurios neatitinka Sutartyje ir (ar) Įstatymuose nustatytų reikalavimų Prekėms;</w:t>
            </w:r>
          </w:p>
          <w:p w:rsidR="005A5832" w:rsidRPr="00305C9A" w:rsidRDefault="001B1DDD">
            <w:pPr>
              <w:tabs>
                <w:tab w:val="left" w:pos="567"/>
                <w:tab w:val="left" w:pos="851"/>
                <w:tab w:val="left" w:pos="992"/>
                <w:tab w:val="left" w:pos="1134"/>
              </w:tabs>
              <w:spacing w:line="257" w:lineRule="auto"/>
              <w:jc w:val="both"/>
              <w:rPr>
                <w:rFonts w:eastAsia="Arial"/>
                <w:kern w:val="2"/>
                <w:szCs w:val="24"/>
                <w:lang w:val="lt"/>
              </w:rPr>
            </w:pPr>
            <w:r w:rsidRPr="00305C9A">
              <w:rPr>
                <w:rFonts w:eastAsia="Arial"/>
                <w:kern w:val="2"/>
                <w:szCs w:val="24"/>
                <w:lang w:val="lt"/>
              </w:rPr>
              <w:t>11.2.6</w:t>
            </w:r>
            <w:r w:rsidR="00A10867" w:rsidRPr="00305C9A">
              <w:rPr>
                <w:rFonts w:eastAsia="Arial"/>
                <w:kern w:val="2"/>
                <w:szCs w:val="24"/>
                <w:lang w:val="lt"/>
              </w:rPr>
              <w:t>. Tiekėjas pažeidžia šios Sutarties nuostatas, reglamentuojančias konkurenciją, intelektinės nuosavybės ar konfidencialios informacijos valdymą;</w:t>
            </w:r>
          </w:p>
          <w:p w:rsidR="005A5832" w:rsidRDefault="00A10867">
            <w:pPr>
              <w:spacing w:line="257" w:lineRule="auto"/>
              <w:rPr>
                <w:rFonts w:eastAsia="Arial"/>
                <w:color w:val="FF0000"/>
                <w:kern w:val="2"/>
                <w:szCs w:val="24"/>
              </w:rPr>
            </w:pPr>
            <w:r w:rsidRPr="00305C9A">
              <w:rPr>
                <w:rFonts w:eastAsia="Arial"/>
                <w:kern w:val="2"/>
                <w:szCs w:val="24"/>
                <w:lang w:val="lt"/>
              </w:rPr>
              <w:t>11.2.10. Tiekėjas pažeidžia Bendrųjų sąlygų nuostatas dėl Sutarties vykdymui pasitelkiamų naujų subtiekėjų ir (ar specialistų) / esamų subtiekėjų ir (ar) specialistų keitimo.</w:t>
            </w:r>
          </w:p>
        </w:tc>
      </w:tr>
      <w:tr w:rsidR="005A5832">
        <w:trPr>
          <w:trHeight w:val="300"/>
        </w:trPr>
        <w:tc>
          <w:tcPr>
            <w:tcW w:w="9535" w:type="dxa"/>
            <w:gridSpan w:val="4"/>
          </w:tcPr>
          <w:p w:rsidR="005A5832" w:rsidRDefault="00A10867">
            <w:pPr>
              <w:jc w:val="center"/>
              <w:rPr>
                <w:kern w:val="2"/>
                <w:szCs w:val="24"/>
              </w:rPr>
            </w:pPr>
            <w:r>
              <w:rPr>
                <w:b/>
                <w:bCs/>
                <w:kern w:val="2"/>
                <w:szCs w:val="24"/>
              </w:rPr>
              <w:lastRenderedPageBreak/>
              <w:t xml:space="preserve">12. APLINKOSAUGINIAI IR SOCIALINIAI KRITERIJAI </w:t>
            </w:r>
            <w:r>
              <w:rPr>
                <w:kern w:val="2"/>
                <w:szCs w:val="24"/>
              </w:rPr>
              <w:t>(taikoma, jeigu aplinkosauginiai ir (arba) socialiniai kriterijai nustatomi kaip Sutarties vykdymo sąlygos)</w:t>
            </w:r>
          </w:p>
        </w:tc>
      </w:tr>
      <w:tr w:rsidR="005A5832">
        <w:trPr>
          <w:trHeight w:val="300"/>
        </w:trPr>
        <w:tc>
          <w:tcPr>
            <w:tcW w:w="2532" w:type="dxa"/>
          </w:tcPr>
          <w:p w:rsidR="005A5832" w:rsidRDefault="00A10867">
            <w:pPr>
              <w:rPr>
                <w:b/>
                <w:bCs/>
                <w:kern w:val="2"/>
                <w:szCs w:val="24"/>
              </w:rPr>
            </w:pPr>
            <w:r>
              <w:rPr>
                <w:b/>
                <w:bCs/>
                <w:kern w:val="2"/>
                <w:szCs w:val="24"/>
              </w:rPr>
              <w:t>12.1. Aplinkosauginių kriterijų nustatymo teisinis pagrindas</w:t>
            </w:r>
          </w:p>
        </w:tc>
        <w:tc>
          <w:tcPr>
            <w:tcW w:w="7003" w:type="dxa"/>
            <w:gridSpan w:val="3"/>
          </w:tcPr>
          <w:p w:rsidR="005A5832" w:rsidRDefault="00A10867" w:rsidP="001B1DDD">
            <w:pPr>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Pr>
                <w:color w:val="000000"/>
                <w:kern w:val="2"/>
                <w:szCs w:val="24"/>
                <w:lang w:val="en-US"/>
              </w:rPr>
              <w:t>D1-508</w:t>
            </w:r>
            <w:r>
              <w:rPr>
                <w:color w:val="000000"/>
                <w:kern w:val="2"/>
                <w:szCs w:val="24"/>
                <w:shd w:val="clear" w:color="auto" w:fill="FFFFFF"/>
              </w:rPr>
              <w:t xml:space="preserve"> „Dėl Aplinkos apsaugos kriterijų taikymo, vykdant žaliuosius pirkimus, tvarkos aprašo patvirtinimo“ (toliau – Tvarkos aprašas) </w:t>
            </w:r>
            <w:r w:rsidR="001B1DDD">
              <w:rPr>
                <w:color w:val="4472C4"/>
                <w:kern w:val="2"/>
                <w:szCs w:val="24"/>
                <w:shd w:val="clear" w:color="auto" w:fill="FFFFFF"/>
              </w:rPr>
              <w:t xml:space="preserve">4.4.4.4 </w:t>
            </w:r>
            <w:r>
              <w:rPr>
                <w:color w:val="000000"/>
                <w:kern w:val="2"/>
                <w:szCs w:val="24"/>
                <w:shd w:val="clear" w:color="auto" w:fill="FFFFFF"/>
              </w:rPr>
              <w:t>papunkčiu.</w:t>
            </w:r>
            <w:r>
              <w:rPr>
                <w:color w:val="000000"/>
                <w:kern w:val="2"/>
                <w:szCs w:val="24"/>
              </w:rPr>
              <w:t> </w:t>
            </w:r>
          </w:p>
        </w:tc>
      </w:tr>
      <w:tr w:rsidR="005A5832">
        <w:trPr>
          <w:trHeight w:val="300"/>
        </w:trPr>
        <w:tc>
          <w:tcPr>
            <w:tcW w:w="2532" w:type="dxa"/>
          </w:tcPr>
          <w:p w:rsidR="005A5832" w:rsidRDefault="00A10867">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rsidR="005A5832" w:rsidRPr="00305C9A" w:rsidRDefault="00A10867">
            <w:pPr>
              <w:rPr>
                <w:color w:val="000000"/>
                <w:szCs w:val="24"/>
                <w:shd w:val="clear" w:color="auto" w:fill="FFFFFF"/>
              </w:rPr>
            </w:pPr>
            <w:r>
              <w:rPr>
                <w:color w:val="000000"/>
                <w:kern w:val="2"/>
                <w:szCs w:val="24"/>
                <w:shd w:val="clear" w:color="auto" w:fill="FFFFFF"/>
              </w:rPr>
              <w:t xml:space="preserve">Pirminė, antrinė ir (ar) </w:t>
            </w:r>
            <w:proofErr w:type="spellStart"/>
            <w:r>
              <w:rPr>
                <w:color w:val="000000"/>
                <w:kern w:val="2"/>
                <w:szCs w:val="24"/>
                <w:shd w:val="clear" w:color="auto" w:fill="FFFFFF"/>
              </w:rPr>
              <w:t>tretinė</w:t>
            </w:r>
            <w:proofErr w:type="spellEnd"/>
            <w:r>
              <w:rPr>
                <w:color w:val="000000"/>
                <w:kern w:val="2"/>
                <w:szCs w:val="24"/>
                <w:shd w:val="clear" w:color="auto" w:fill="FFFFFF"/>
              </w:rPr>
              <w:t xml:space="preserve">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w:t>
            </w:r>
            <w:proofErr w:type="spellStart"/>
            <w:r>
              <w:rPr>
                <w:color w:val="000000"/>
                <w:kern w:val="2"/>
                <w:szCs w:val="24"/>
                <w:shd w:val="clear" w:color="auto" w:fill="FFFFFF"/>
              </w:rPr>
              <w:t>perdirbamumą</w:t>
            </w:r>
            <w:proofErr w:type="spellEnd"/>
            <w:r>
              <w:rPr>
                <w:color w:val="000000"/>
                <w:kern w:val="2"/>
                <w:szCs w:val="24"/>
                <w:shd w:val="clear" w:color="auto" w:fill="FFFFFF"/>
              </w:rPr>
              <w:t>)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Pr>
                <w:color w:val="000000"/>
                <w:kern w:val="2"/>
                <w:szCs w:val="24"/>
              </w:rPr>
              <w:t xml:space="preserve">, </w:t>
            </w:r>
            <w:r>
              <w:rPr>
                <w:kern w:val="2"/>
                <w:szCs w:val="24"/>
              </w:rPr>
              <w:t>kuriuos Tiekėjas privalo ištaisyti, kitu atveju Tiekėjui taikoma Specialiųjų sąlygų 9.5 punkte nurodyto dydžio bauda</w:t>
            </w:r>
            <w:r>
              <w:rPr>
                <w:color w:val="000000"/>
                <w:kern w:val="2"/>
                <w:szCs w:val="24"/>
                <w:shd w:val="clear" w:color="auto" w:fill="FFFFFF"/>
              </w:rPr>
              <w:t>.</w:t>
            </w:r>
          </w:p>
        </w:tc>
      </w:tr>
      <w:tr w:rsidR="005A5832">
        <w:trPr>
          <w:trHeight w:val="300"/>
        </w:trPr>
        <w:tc>
          <w:tcPr>
            <w:tcW w:w="2532" w:type="dxa"/>
          </w:tcPr>
          <w:p w:rsidR="005A5832" w:rsidRDefault="00A10867">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rsidR="005A5832" w:rsidRDefault="00A10867">
            <w:pPr>
              <w:rPr>
                <w:kern w:val="2"/>
                <w:szCs w:val="24"/>
              </w:rPr>
            </w:pPr>
            <w:r>
              <w:rPr>
                <w:kern w:val="2"/>
                <w:szCs w:val="24"/>
              </w:rPr>
              <w:t>Netaikoma</w:t>
            </w:r>
          </w:p>
          <w:p w:rsidR="005A5832" w:rsidRDefault="005A5832">
            <w:pPr>
              <w:rPr>
                <w:szCs w:val="24"/>
              </w:rPr>
            </w:pPr>
          </w:p>
        </w:tc>
      </w:tr>
      <w:tr w:rsidR="005A5832">
        <w:trPr>
          <w:trHeight w:val="300"/>
        </w:trPr>
        <w:tc>
          <w:tcPr>
            <w:tcW w:w="2532" w:type="dxa"/>
          </w:tcPr>
          <w:p w:rsidR="005A5832" w:rsidRDefault="00A10867">
            <w:pPr>
              <w:rPr>
                <w:b/>
                <w:bCs/>
                <w:kern w:val="2"/>
                <w:szCs w:val="24"/>
              </w:rPr>
            </w:pPr>
            <w:r>
              <w:rPr>
                <w:b/>
                <w:bCs/>
                <w:kern w:val="2"/>
                <w:szCs w:val="24"/>
              </w:rPr>
              <w:t xml:space="preserve">12.4. </w:t>
            </w:r>
            <w:r>
              <w:rPr>
                <w:b/>
                <w:bCs/>
                <w:kern w:val="2"/>
                <w:szCs w:val="24"/>
                <w:shd w:val="clear" w:color="auto" w:fill="FFFFFF"/>
              </w:rPr>
              <w:t xml:space="preserve">Su Prekėmis susijusių paslaugų (pavyzdžiui, montavimo, </w:t>
            </w:r>
            <w:r>
              <w:rPr>
                <w:b/>
                <w:bCs/>
                <w:kern w:val="2"/>
                <w:szCs w:val="24"/>
                <w:shd w:val="clear" w:color="auto" w:fill="FFFFFF"/>
              </w:rPr>
              <w:lastRenderedPageBreak/>
              <w:t>apmokymo ir kitos parengimui naudoti skirtos paslaugos) teikimu susiję aplinkosauginiai k</w:t>
            </w:r>
            <w:r>
              <w:rPr>
                <w:b/>
                <w:kern w:val="2"/>
                <w:szCs w:val="24"/>
                <w:shd w:val="clear" w:color="auto" w:fill="FFFFFF"/>
              </w:rPr>
              <w:t>riterijai</w:t>
            </w:r>
          </w:p>
        </w:tc>
        <w:tc>
          <w:tcPr>
            <w:tcW w:w="7003" w:type="dxa"/>
            <w:gridSpan w:val="3"/>
          </w:tcPr>
          <w:p w:rsidR="005A5832" w:rsidRDefault="00A10867">
            <w:pPr>
              <w:rPr>
                <w:kern w:val="2"/>
                <w:szCs w:val="24"/>
              </w:rPr>
            </w:pPr>
            <w:r>
              <w:rPr>
                <w:color w:val="4472C4"/>
                <w:kern w:val="2"/>
                <w:szCs w:val="24"/>
              </w:rPr>
              <w:lastRenderedPageBreak/>
              <w:t>(</w:t>
            </w:r>
            <w:r>
              <w:rPr>
                <w:kern w:val="2"/>
                <w:szCs w:val="24"/>
              </w:rPr>
              <w:t>Netaikoma</w:t>
            </w:r>
          </w:p>
          <w:p w:rsidR="005A5832" w:rsidRDefault="005A5832">
            <w:pPr>
              <w:rPr>
                <w:kern w:val="2"/>
                <w:szCs w:val="24"/>
              </w:rPr>
            </w:pPr>
          </w:p>
        </w:tc>
      </w:tr>
      <w:tr w:rsidR="005A5832">
        <w:trPr>
          <w:trHeight w:val="300"/>
        </w:trPr>
        <w:tc>
          <w:tcPr>
            <w:tcW w:w="2532" w:type="dxa"/>
          </w:tcPr>
          <w:p w:rsidR="005A5832" w:rsidRDefault="00A10867">
            <w:pPr>
              <w:rPr>
                <w:b/>
                <w:bCs/>
                <w:kern w:val="2"/>
                <w:szCs w:val="24"/>
              </w:rPr>
            </w:pPr>
            <w:r>
              <w:rPr>
                <w:b/>
                <w:bCs/>
                <w:kern w:val="2"/>
                <w:szCs w:val="24"/>
              </w:rPr>
              <w:lastRenderedPageBreak/>
              <w:t>12.5. Su perkamomis Prekėmis susiję socialiniai kriterijai</w:t>
            </w:r>
          </w:p>
        </w:tc>
        <w:tc>
          <w:tcPr>
            <w:tcW w:w="7003" w:type="dxa"/>
            <w:gridSpan w:val="3"/>
          </w:tcPr>
          <w:p w:rsidR="005A5832" w:rsidRDefault="00A10867">
            <w:pPr>
              <w:rPr>
                <w:color w:val="000000"/>
                <w:kern w:val="2"/>
                <w:szCs w:val="24"/>
                <w:shd w:val="clear" w:color="auto" w:fill="FFFFFF"/>
              </w:rPr>
            </w:pPr>
            <w:r>
              <w:rPr>
                <w:color w:val="000000"/>
                <w:kern w:val="2"/>
                <w:szCs w:val="24"/>
                <w:shd w:val="clear" w:color="auto" w:fill="FFFFFF"/>
              </w:rPr>
              <w:t>Netaikoma</w:t>
            </w:r>
          </w:p>
          <w:p w:rsidR="005A5832" w:rsidRDefault="005A5832">
            <w:pPr>
              <w:rPr>
                <w:color w:val="0070C0"/>
                <w:kern w:val="2"/>
                <w:szCs w:val="24"/>
              </w:rPr>
            </w:pPr>
          </w:p>
        </w:tc>
      </w:tr>
      <w:tr w:rsidR="005A5832">
        <w:trPr>
          <w:trHeight w:val="300"/>
        </w:trPr>
        <w:tc>
          <w:tcPr>
            <w:tcW w:w="9535" w:type="dxa"/>
            <w:gridSpan w:val="4"/>
          </w:tcPr>
          <w:p w:rsidR="005A5832" w:rsidRDefault="001B1DDD">
            <w:pPr>
              <w:jc w:val="center"/>
              <w:rPr>
                <w:b/>
                <w:bCs/>
                <w:kern w:val="2"/>
                <w:szCs w:val="24"/>
              </w:rPr>
            </w:pPr>
            <w:r>
              <w:rPr>
                <w:b/>
                <w:bCs/>
                <w:kern w:val="2"/>
                <w:szCs w:val="24"/>
              </w:rPr>
              <w:t>13</w:t>
            </w:r>
            <w:r w:rsidR="00A10867">
              <w:rPr>
                <w:b/>
                <w:bCs/>
                <w:kern w:val="2"/>
                <w:szCs w:val="24"/>
              </w:rPr>
              <w:t>. SUTARTIES PRIEDAI</w:t>
            </w:r>
          </w:p>
        </w:tc>
      </w:tr>
      <w:tr w:rsidR="001B1DDD">
        <w:trPr>
          <w:trHeight w:val="300"/>
        </w:trPr>
        <w:tc>
          <w:tcPr>
            <w:tcW w:w="2532" w:type="dxa"/>
          </w:tcPr>
          <w:p w:rsidR="001B1DDD" w:rsidRDefault="001B1DDD">
            <w:pPr>
              <w:jc w:val="center"/>
              <w:rPr>
                <w:b/>
                <w:bCs/>
                <w:kern w:val="2"/>
                <w:szCs w:val="24"/>
              </w:rPr>
            </w:pPr>
            <w:r>
              <w:rPr>
                <w:b/>
                <w:bCs/>
                <w:kern w:val="2"/>
                <w:szCs w:val="24"/>
              </w:rPr>
              <w:t>13.1. Priedas Nr. 1</w:t>
            </w:r>
          </w:p>
        </w:tc>
        <w:tc>
          <w:tcPr>
            <w:tcW w:w="7003" w:type="dxa"/>
            <w:gridSpan w:val="3"/>
          </w:tcPr>
          <w:p w:rsidR="001B1DDD" w:rsidRPr="005F34DC" w:rsidRDefault="001B1DDD" w:rsidP="00085B69">
            <w:pPr>
              <w:rPr>
                <w:b/>
                <w:bCs/>
                <w:sz w:val="22"/>
                <w:szCs w:val="22"/>
              </w:rPr>
            </w:pPr>
            <w:r w:rsidRPr="005F34DC">
              <w:rPr>
                <w:b/>
                <w:bCs/>
                <w:sz w:val="22"/>
                <w:szCs w:val="22"/>
              </w:rPr>
              <w:t>„Techninė specifikacija“</w:t>
            </w:r>
          </w:p>
        </w:tc>
      </w:tr>
      <w:tr w:rsidR="001B1DDD">
        <w:trPr>
          <w:trHeight w:val="300"/>
        </w:trPr>
        <w:tc>
          <w:tcPr>
            <w:tcW w:w="2532" w:type="dxa"/>
          </w:tcPr>
          <w:p w:rsidR="001B1DDD" w:rsidRDefault="001B1DDD">
            <w:pPr>
              <w:jc w:val="center"/>
              <w:rPr>
                <w:b/>
                <w:bCs/>
                <w:kern w:val="2"/>
                <w:szCs w:val="24"/>
              </w:rPr>
            </w:pPr>
            <w:r>
              <w:rPr>
                <w:b/>
                <w:bCs/>
                <w:kern w:val="2"/>
                <w:szCs w:val="24"/>
              </w:rPr>
              <w:t>14.2. Priedas Nr. 2</w:t>
            </w:r>
          </w:p>
        </w:tc>
        <w:tc>
          <w:tcPr>
            <w:tcW w:w="7003" w:type="dxa"/>
            <w:gridSpan w:val="3"/>
          </w:tcPr>
          <w:p w:rsidR="001B1DDD" w:rsidRPr="005F34DC" w:rsidRDefault="001B1DDD" w:rsidP="00085B69">
            <w:pPr>
              <w:rPr>
                <w:b/>
                <w:bCs/>
                <w:sz w:val="22"/>
                <w:szCs w:val="22"/>
              </w:rPr>
            </w:pPr>
            <w:r w:rsidRPr="005F34DC">
              <w:rPr>
                <w:b/>
                <w:bCs/>
                <w:sz w:val="22"/>
                <w:szCs w:val="22"/>
              </w:rPr>
              <w:t>„Tiekėjo pasiūlymas“</w:t>
            </w:r>
          </w:p>
        </w:tc>
      </w:tr>
      <w:tr w:rsidR="001B1DDD">
        <w:tc>
          <w:tcPr>
            <w:tcW w:w="9535" w:type="dxa"/>
            <w:gridSpan w:val="4"/>
          </w:tcPr>
          <w:p w:rsidR="001B1DDD" w:rsidRDefault="001B1DDD">
            <w:pPr>
              <w:jc w:val="center"/>
              <w:rPr>
                <w:b/>
                <w:bCs/>
                <w:kern w:val="2"/>
                <w:szCs w:val="24"/>
              </w:rPr>
            </w:pPr>
            <w:r>
              <w:rPr>
                <w:b/>
                <w:bCs/>
                <w:kern w:val="2"/>
                <w:szCs w:val="24"/>
              </w:rPr>
              <w:t>15. ŠALIŲ ATSTOVŲ PARAŠAI</w:t>
            </w:r>
          </w:p>
        </w:tc>
      </w:tr>
      <w:tr w:rsidR="001B1DDD">
        <w:tc>
          <w:tcPr>
            <w:tcW w:w="4788" w:type="dxa"/>
            <w:gridSpan w:val="3"/>
          </w:tcPr>
          <w:p w:rsidR="001B1DDD" w:rsidRPr="00305C9A" w:rsidRDefault="001B1DDD">
            <w:pPr>
              <w:jc w:val="center"/>
              <w:rPr>
                <w:b/>
                <w:bCs/>
                <w:kern w:val="2"/>
                <w:szCs w:val="24"/>
              </w:rPr>
            </w:pPr>
            <w:bookmarkStart w:id="0" w:name="_GoBack" w:colFirst="0" w:colLast="1"/>
            <w:r w:rsidRPr="00305C9A">
              <w:rPr>
                <w:b/>
                <w:bCs/>
                <w:kern w:val="2"/>
                <w:szCs w:val="24"/>
              </w:rPr>
              <w:t>PIRKĖJAS</w:t>
            </w:r>
          </w:p>
        </w:tc>
        <w:tc>
          <w:tcPr>
            <w:tcW w:w="4747" w:type="dxa"/>
          </w:tcPr>
          <w:p w:rsidR="001B1DDD" w:rsidRPr="00305C9A" w:rsidRDefault="001B1DDD">
            <w:pPr>
              <w:jc w:val="center"/>
              <w:rPr>
                <w:b/>
                <w:bCs/>
                <w:kern w:val="2"/>
                <w:szCs w:val="24"/>
              </w:rPr>
            </w:pPr>
            <w:r w:rsidRPr="00305C9A">
              <w:rPr>
                <w:b/>
                <w:bCs/>
                <w:kern w:val="2"/>
                <w:szCs w:val="24"/>
              </w:rPr>
              <w:t>TIEKĖJAS</w:t>
            </w:r>
          </w:p>
        </w:tc>
      </w:tr>
      <w:tr w:rsidR="001B1DDD">
        <w:tc>
          <w:tcPr>
            <w:tcW w:w="4788" w:type="dxa"/>
            <w:gridSpan w:val="3"/>
          </w:tcPr>
          <w:p w:rsidR="001B1DDD" w:rsidRPr="00305C9A" w:rsidRDefault="001B1DDD">
            <w:pPr>
              <w:jc w:val="center"/>
              <w:rPr>
                <w:kern w:val="2"/>
                <w:szCs w:val="24"/>
              </w:rPr>
            </w:pPr>
            <w:r w:rsidRPr="00305C9A">
              <w:rPr>
                <w:kern w:val="2"/>
                <w:szCs w:val="24"/>
              </w:rPr>
              <w:t>(nurodomos atstovo pareigos, vardas, pavardė)</w:t>
            </w:r>
          </w:p>
        </w:tc>
        <w:tc>
          <w:tcPr>
            <w:tcW w:w="4747" w:type="dxa"/>
          </w:tcPr>
          <w:p w:rsidR="001B1DDD" w:rsidRPr="00305C9A" w:rsidRDefault="001B1DDD">
            <w:pPr>
              <w:jc w:val="center"/>
              <w:rPr>
                <w:b/>
                <w:bCs/>
                <w:kern w:val="2"/>
                <w:szCs w:val="24"/>
              </w:rPr>
            </w:pPr>
            <w:r w:rsidRPr="00305C9A">
              <w:rPr>
                <w:kern w:val="2"/>
                <w:szCs w:val="24"/>
              </w:rPr>
              <w:t>(nurodomos atstovo pareigos, vardas, pavardė)</w:t>
            </w:r>
          </w:p>
        </w:tc>
      </w:tr>
      <w:tr w:rsidR="001B1DDD">
        <w:tc>
          <w:tcPr>
            <w:tcW w:w="4788" w:type="dxa"/>
            <w:gridSpan w:val="3"/>
          </w:tcPr>
          <w:p w:rsidR="001B1DDD" w:rsidRPr="00305C9A" w:rsidRDefault="001B1DDD">
            <w:pPr>
              <w:jc w:val="center"/>
              <w:rPr>
                <w:b/>
                <w:bCs/>
                <w:kern w:val="2"/>
                <w:szCs w:val="24"/>
              </w:rPr>
            </w:pPr>
          </w:p>
          <w:p w:rsidR="001B1DDD" w:rsidRPr="00305C9A" w:rsidRDefault="001B1DDD">
            <w:pPr>
              <w:jc w:val="center"/>
              <w:rPr>
                <w:b/>
                <w:bCs/>
                <w:kern w:val="2"/>
                <w:szCs w:val="24"/>
              </w:rPr>
            </w:pPr>
            <w:r w:rsidRPr="00305C9A">
              <w:rPr>
                <w:b/>
                <w:bCs/>
                <w:kern w:val="2"/>
                <w:szCs w:val="24"/>
              </w:rPr>
              <w:t>(parašas)</w:t>
            </w:r>
          </w:p>
          <w:p w:rsidR="001B1DDD" w:rsidRPr="00305C9A" w:rsidRDefault="001B1DDD">
            <w:pPr>
              <w:jc w:val="center"/>
              <w:rPr>
                <w:b/>
                <w:bCs/>
                <w:kern w:val="2"/>
                <w:szCs w:val="24"/>
              </w:rPr>
            </w:pPr>
          </w:p>
          <w:p w:rsidR="001B1DDD" w:rsidRPr="00305C9A" w:rsidRDefault="001B1DDD">
            <w:pPr>
              <w:jc w:val="center"/>
              <w:rPr>
                <w:b/>
                <w:bCs/>
                <w:kern w:val="2"/>
                <w:szCs w:val="24"/>
              </w:rPr>
            </w:pPr>
          </w:p>
        </w:tc>
        <w:tc>
          <w:tcPr>
            <w:tcW w:w="4747" w:type="dxa"/>
          </w:tcPr>
          <w:p w:rsidR="001B1DDD" w:rsidRPr="00305C9A" w:rsidRDefault="001B1DDD">
            <w:pPr>
              <w:jc w:val="center"/>
              <w:rPr>
                <w:b/>
                <w:bCs/>
                <w:kern w:val="2"/>
                <w:szCs w:val="24"/>
              </w:rPr>
            </w:pPr>
          </w:p>
          <w:p w:rsidR="001B1DDD" w:rsidRPr="00305C9A" w:rsidRDefault="001B1DDD">
            <w:pPr>
              <w:jc w:val="center"/>
              <w:rPr>
                <w:b/>
                <w:bCs/>
                <w:kern w:val="2"/>
                <w:szCs w:val="24"/>
              </w:rPr>
            </w:pPr>
            <w:r w:rsidRPr="00305C9A">
              <w:rPr>
                <w:b/>
                <w:bCs/>
                <w:kern w:val="2"/>
                <w:szCs w:val="24"/>
              </w:rPr>
              <w:t>(parašas)</w:t>
            </w:r>
          </w:p>
        </w:tc>
      </w:tr>
      <w:bookmarkEnd w:id="0"/>
    </w:tbl>
    <w:p w:rsidR="005A5832" w:rsidRDefault="005A5832">
      <w:pPr>
        <w:pBdr>
          <w:bottom w:val="single" w:sz="12" w:space="1" w:color="auto"/>
        </w:pBdr>
        <w:jc w:val="center"/>
        <w:rPr>
          <w:color w:val="000000"/>
          <w:szCs w:val="24"/>
        </w:rPr>
      </w:pPr>
    </w:p>
    <w:p w:rsidR="001B1DDD" w:rsidRDefault="001B1DDD">
      <w:pPr>
        <w:jc w:val="center"/>
        <w:rPr>
          <w:color w:val="000000"/>
          <w:szCs w:val="24"/>
        </w:rPr>
      </w:pPr>
    </w:p>
    <w:p w:rsidR="001B1DDD" w:rsidRDefault="001B1DDD">
      <w:pPr>
        <w:jc w:val="center"/>
        <w:rPr>
          <w:color w:val="000000"/>
          <w:szCs w:val="24"/>
        </w:rPr>
      </w:pPr>
    </w:p>
    <w:p w:rsidR="001B1DDD" w:rsidRDefault="001B1DDD">
      <w:pPr>
        <w:jc w:val="center"/>
        <w:rPr>
          <w:szCs w:val="24"/>
        </w:rPr>
        <w:sectPr w:rsidR="001B1DDD" w:rsidSect="00A10867">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pPr>
    </w:p>
    <w:p w:rsidR="001B1DDD" w:rsidRPr="001B1DDD" w:rsidRDefault="001B1DDD" w:rsidP="001B1DDD">
      <w:pPr>
        <w:spacing w:line="257" w:lineRule="atLeast"/>
        <w:jc w:val="center"/>
        <w:rPr>
          <w:color w:val="000000"/>
          <w:szCs w:val="24"/>
          <w:lang w:eastAsia="lt-LT"/>
        </w:rPr>
      </w:pPr>
      <w:r w:rsidRPr="001B1DDD">
        <w:rPr>
          <w:b/>
          <w:bCs/>
          <w:caps/>
          <w:color w:val="000000"/>
          <w:szCs w:val="24"/>
          <w:lang w:eastAsia="lt-LT"/>
        </w:rPr>
        <w:lastRenderedPageBreak/>
        <w:t>PREKIŲ PIRKIMO</w:t>
      </w:r>
      <w:r w:rsidRPr="001B1DDD">
        <w:rPr>
          <w:color w:val="000000"/>
          <w:szCs w:val="24"/>
          <w:lang w:eastAsia="lt-LT"/>
        </w:rPr>
        <w:t>–</w:t>
      </w:r>
      <w:r w:rsidRPr="001B1DDD">
        <w:rPr>
          <w:b/>
          <w:bCs/>
          <w:caps/>
          <w:color w:val="000000"/>
          <w:szCs w:val="24"/>
          <w:lang w:eastAsia="lt-LT"/>
        </w:rPr>
        <w:t>PARDAVIMO SUTARTIES BENDROSIOS SĄLYGOS</w:t>
      </w:r>
    </w:p>
    <w:p w:rsidR="001B1DDD" w:rsidRPr="001B1DDD" w:rsidRDefault="001B1DDD" w:rsidP="001B1DDD">
      <w:pPr>
        <w:spacing w:line="257" w:lineRule="atLeast"/>
        <w:jc w:val="center"/>
        <w:rPr>
          <w:color w:val="000000"/>
          <w:szCs w:val="24"/>
          <w:lang w:eastAsia="lt-LT"/>
        </w:rPr>
      </w:pPr>
      <w:r w:rsidRPr="001B1DDD">
        <w:rPr>
          <w:color w:val="000000"/>
          <w:szCs w:val="24"/>
          <w:lang w:eastAsia="lt-LT"/>
        </w:rPr>
        <w:t> </w:t>
      </w:r>
    </w:p>
    <w:p w:rsidR="001B1DDD" w:rsidRPr="001B1DDD" w:rsidRDefault="001B1DDD" w:rsidP="001B1DDD">
      <w:pPr>
        <w:spacing w:line="257" w:lineRule="atLeast"/>
        <w:jc w:val="center"/>
        <w:rPr>
          <w:color w:val="000000"/>
          <w:szCs w:val="24"/>
          <w:lang w:eastAsia="lt-LT"/>
        </w:rPr>
      </w:pPr>
      <w:bookmarkStart w:id="1" w:name="part_0aca58a66e50428e96c50d21feb81775"/>
      <w:bookmarkEnd w:id="1"/>
      <w:r w:rsidRPr="001B1DDD">
        <w:rPr>
          <w:b/>
          <w:bCs/>
          <w:caps/>
          <w:color w:val="000000"/>
          <w:szCs w:val="24"/>
          <w:lang w:eastAsia="lt-LT"/>
        </w:rPr>
        <w:t>1.    PAGRINDINĖS SĄVOKOS IR SUTARTIES AIŠKINIMAS</w:t>
      </w:r>
    </w:p>
    <w:p w:rsidR="001B1DDD" w:rsidRPr="001B1DDD" w:rsidRDefault="001B1DDD" w:rsidP="001B1DDD">
      <w:pPr>
        <w:spacing w:line="257" w:lineRule="atLeast"/>
        <w:jc w:val="both"/>
        <w:rPr>
          <w:color w:val="000000"/>
          <w:szCs w:val="24"/>
          <w:lang w:eastAsia="lt-LT"/>
        </w:rPr>
      </w:pPr>
      <w:r w:rsidRPr="001B1DDD">
        <w:rPr>
          <w:b/>
          <w:bCs/>
          <w:caps/>
          <w:color w:val="000000"/>
          <w:szCs w:val="24"/>
          <w:lang w:eastAsia="lt-LT"/>
        </w:rPr>
        <w:t> </w:t>
      </w:r>
    </w:p>
    <w:p w:rsidR="001B1DDD" w:rsidRPr="001B1DDD" w:rsidRDefault="001B1DDD" w:rsidP="001B1DDD">
      <w:pPr>
        <w:spacing w:line="257" w:lineRule="atLeast"/>
        <w:jc w:val="center"/>
        <w:rPr>
          <w:color w:val="000000"/>
          <w:szCs w:val="24"/>
          <w:lang w:eastAsia="lt-LT"/>
        </w:rPr>
      </w:pPr>
      <w:bookmarkStart w:id="2" w:name="part_446d8d9610a444e58c234dc7d7e28582"/>
      <w:bookmarkEnd w:id="2"/>
      <w:r w:rsidRPr="001B1DDD">
        <w:rPr>
          <w:b/>
          <w:bCs/>
          <w:color w:val="000000"/>
          <w:szCs w:val="24"/>
          <w:lang w:eastAsia="lt-LT"/>
        </w:rPr>
        <w:t>1.1. Sąvokos</w:t>
      </w:r>
    </w:p>
    <w:p w:rsidR="001B1DDD" w:rsidRPr="001B1DDD" w:rsidRDefault="001B1DDD" w:rsidP="001B1DDD">
      <w:pPr>
        <w:spacing w:line="257" w:lineRule="atLeast"/>
        <w:jc w:val="both"/>
        <w:rPr>
          <w:color w:val="000000"/>
          <w:szCs w:val="24"/>
          <w:lang w:eastAsia="lt-LT"/>
        </w:rPr>
      </w:pPr>
      <w:r w:rsidRPr="001B1DDD">
        <w:rPr>
          <w:b/>
          <w:bCs/>
          <w:color w:val="000000"/>
          <w:szCs w:val="24"/>
          <w:lang w:eastAsia="lt-LT"/>
        </w:rPr>
        <w:t> </w:t>
      </w:r>
    </w:p>
    <w:p w:rsidR="001B1DDD" w:rsidRPr="001B1DDD" w:rsidRDefault="001B1DDD" w:rsidP="001B1DDD">
      <w:pPr>
        <w:spacing w:line="257" w:lineRule="atLeast"/>
        <w:jc w:val="both"/>
        <w:rPr>
          <w:color w:val="000000"/>
          <w:szCs w:val="24"/>
          <w:lang w:eastAsia="lt-LT"/>
        </w:rPr>
      </w:pPr>
      <w:bookmarkStart w:id="3" w:name="part_4dbd3d8914444fabbc1b7ee8ca648bd1"/>
      <w:bookmarkEnd w:id="3"/>
      <w:r w:rsidRPr="001B1DDD">
        <w:rPr>
          <w:color w:val="000000"/>
          <w:szCs w:val="24"/>
          <w:lang w:eastAsia="lt-LT"/>
        </w:rPr>
        <w:t>1.1.1. Šioje Sutartyje didžiąja raide rašomos sąvokos turi paskiau nurodytas reikšmes:</w:t>
      </w:r>
    </w:p>
    <w:p w:rsidR="001B1DDD" w:rsidRPr="001B1DDD" w:rsidRDefault="001B1DDD" w:rsidP="001B1DDD">
      <w:pPr>
        <w:spacing w:line="257" w:lineRule="atLeast"/>
        <w:jc w:val="both"/>
        <w:rPr>
          <w:color w:val="000000"/>
          <w:szCs w:val="24"/>
          <w:lang w:eastAsia="lt-LT"/>
        </w:rPr>
      </w:pPr>
      <w:bookmarkStart w:id="4" w:name="part_0e271d38839f402bba94379d63070e29"/>
      <w:bookmarkEnd w:id="4"/>
      <w:r w:rsidRPr="001B1DDD">
        <w:rPr>
          <w:color w:val="000000"/>
          <w:szCs w:val="24"/>
          <w:lang w:eastAsia="lt-LT"/>
        </w:rPr>
        <w:t>1.1.1.1.  </w:t>
      </w:r>
      <w:r w:rsidRPr="001B1DDD">
        <w:rPr>
          <w:b/>
          <w:bCs/>
          <w:color w:val="000000"/>
          <w:szCs w:val="24"/>
          <w:lang w:eastAsia="lt-LT"/>
        </w:rPr>
        <w:t>Bendrosios sąlygos</w:t>
      </w:r>
      <w:r w:rsidRPr="001B1DDD">
        <w:rPr>
          <w:color w:val="000000"/>
          <w:szCs w:val="24"/>
          <w:lang w:eastAsia="lt-LT"/>
        </w:rPr>
        <w:t> – ši Sutarties dalis, kuri vadinasi „Prekių pirkimo–pardavimo sutarties Bendrosios sąlygos“;</w:t>
      </w:r>
    </w:p>
    <w:p w:rsidR="001B1DDD" w:rsidRPr="001B1DDD" w:rsidRDefault="001B1DDD" w:rsidP="001B1DDD">
      <w:pPr>
        <w:spacing w:line="257" w:lineRule="atLeast"/>
        <w:jc w:val="both"/>
        <w:rPr>
          <w:color w:val="000000"/>
          <w:szCs w:val="24"/>
          <w:lang w:eastAsia="lt-LT"/>
        </w:rPr>
      </w:pPr>
      <w:bookmarkStart w:id="5" w:name="part_2ef035eace0e4748893cbf0ae3e88bc9"/>
      <w:bookmarkEnd w:id="5"/>
      <w:r w:rsidRPr="001B1DDD">
        <w:rPr>
          <w:color w:val="000000"/>
          <w:szCs w:val="24"/>
          <w:lang w:eastAsia="lt-LT"/>
        </w:rPr>
        <w:t>1.1.1.2.  </w:t>
      </w:r>
      <w:r w:rsidRPr="001B1DDD">
        <w:rPr>
          <w:b/>
          <w:bCs/>
          <w:color w:val="000000"/>
          <w:szCs w:val="24"/>
          <w:lang w:eastAsia="lt-LT"/>
        </w:rPr>
        <w:t>Pirkėjas</w:t>
      </w:r>
      <w:r w:rsidRPr="001B1DDD">
        <w:rPr>
          <w:color w:val="000000"/>
          <w:szCs w:val="24"/>
          <w:lang w:eastAsia="lt-LT"/>
        </w:rPr>
        <w:t> – asmuo, kuris Specialiosiose sąlygose yra įvardytas kaip Pirkėjas, įsigyjantis Specialiosiose sąlygose ir Sutarties prieduose nurodytas Prekes;</w:t>
      </w:r>
    </w:p>
    <w:p w:rsidR="001B1DDD" w:rsidRPr="001B1DDD" w:rsidRDefault="001B1DDD" w:rsidP="001B1DDD">
      <w:pPr>
        <w:spacing w:line="257" w:lineRule="atLeast"/>
        <w:jc w:val="both"/>
        <w:rPr>
          <w:color w:val="000000"/>
          <w:szCs w:val="24"/>
          <w:lang w:eastAsia="lt-LT"/>
        </w:rPr>
      </w:pPr>
      <w:bookmarkStart w:id="6" w:name="part_81a79ec2ee1445c8b9f38b5d7d8a09bd"/>
      <w:bookmarkEnd w:id="6"/>
      <w:r w:rsidRPr="001B1DDD">
        <w:rPr>
          <w:color w:val="000000"/>
          <w:szCs w:val="24"/>
          <w:lang w:eastAsia="lt-LT"/>
        </w:rPr>
        <w:t>1.1.1.3.  </w:t>
      </w:r>
      <w:r w:rsidRPr="001B1DDD">
        <w:rPr>
          <w:b/>
          <w:bCs/>
          <w:color w:val="000000"/>
          <w:szCs w:val="24"/>
          <w:lang w:eastAsia="lt-LT"/>
        </w:rPr>
        <w:t>Pradinės sutarties vertė </w:t>
      </w:r>
      <w:r w:rsidRPr="001B1DDD">
        <w:rPr>
          <w:color w:val="000000"/>
          <w:szCs w:val="24"/>
          <w:lang w:eastAsia="lt-LT"/>
        </w:rPr>
        <w:t>– Specialiosiose sąlygose nurodyta</w:t>
      </w:r>
      <w:r w:rsidRPr="001B1DDD">
        <w:rPr>
          <w:b/>
          <w:bCs/>
          <w:color w:val="000000"/>
          <w:szCs w:val="24"/>
          <w:lang w:eastAsia="lt-LT"/>
        </w:rPr>
        <w:t> </w:t>
      </w:r>
      <w:r w:rsidRPr="001B1DDD">
        <w:rPr>
          <w:color w:val="000000"/>
          <w:szCs w:val="24"/>
          <w:lang w:eastAsia="lt-LT"/>
        </w:rPr>
        <w:t>vertė (be PVM);</w:t>
      </w:r>
    </w:p>
    <w:p w:rsidR="001B1DDD" w:rsidRPr="001B1DDD" w:rsidRDefault="001B1DDD" w:rsidP="001B1DDD">
      <w:pPr>
        <w:spacing w:line="257" w:lineRule="atLeast"/>
        <w:jc w:val="both"/>
        <w:rPr>
          <w:color w:val="000000"/>
          <w:szCs w:val="24"/>
          <w:lang w:eastAsia="lt-LT"/>
        </w:rPr>
      </w:pPr>
      <w:bookmarkStart w:id="7" w:name="part_287168fe677547c58231ed456bcfe799"/>
      <w:bookmarkEnd w:id="7"/>
      <w:r w:rsidRPr="001B1DDD">
        <w:rPr>
          <w:color w:val="000000"/>
          <w:szCs w:val="24"/>
          <w:lang w:eastAsia="lt-LT"/>
        </w:rPr>
        <w:t>1.1.1.4.  </w:t>
      </w:r>
      <w:r w:rsidRPr="001B1DDD">
        <w:rPr>
          <w:b/>
          <w:bCs/>
          <w:color w:val="000000"/>
          <w:szCs w:val="24"/>
          <w:lang w:eastAsia="lt-LT"/>
        </w:rPr>
        <w:t>Prekės</w:t>
      </w:r>
      <w:r w:rsidRPr="001B1DDD">
        <w:rPr>
          <w:color w:val="000000"/>
          <w:szCs w:val="24"/>
          <w:lang w:eastAsia="lt-LT"/>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rsidR="001B1DDD" w:rsidRPr="001B1DDD" w:rsidRDefault="001B1DDD" w:rsidP="001B1DDD">
      <w:pPr>
        <w:spacing w:line="257" w:lineRule="atLeast"/>
        <w:jc w:val="both"/>
        <w:rPr>
          <w:color w:val="000000"/>
          <w:szCs w:val="24"/>
          <w:lang w:eastAsia="lt-LT"/>
        </w:rPr>
      </w:pPr>
      <w:bookmarkStart w:id="8" w:name="part_c863b15c88004c39a1fe804c808d89c5"/>
      <w:bookmarkEnd w:id="8"/>
      <w:r w:rsidRPr="001B1DDD">
        <w:rPr>
          <w:color w:val="000000"/>
          <w:szCs w:val="24"/>
          <w:lang w:eastAsia="lt-LT"/>
        </w:rPr>
        <w:t>1.1.1.5.  </w:t>
      </w:r>
      <w:r w:rsidRPr="001B1DDD">
        <w:rPr>
          <w:b/>
          <w:bCs/>
          <w:color w:val="000000"/>
          <w:szCs w:val="24"/>
          <w:lang w:eastAsia="lt-LT"/>
        </w:rPr>
        <w:t>Prekių perdavimo–priėmimo aktas </w:t>
      </w:r>
      <w:r w:rsidRPr="001B1DDD">
        <w:rPr>
          <w:color w:val="000000"/>
          <w:szCs w:val="24"/>
          <w:lang w:eastAsia="lt-LT"/>
        </w:rPr>
        <w:t>– dokumentas,</w:t>
      </w:r>
      <w:r w:rsidRPr="001B1DDD">
        <w:rPr>
          <w:b/>
          <w:bCs/>
          <w:color w:val="000000"/>
          <w:szCs w:val="24"/>
          <w:lang w:eastAsia="lt-LT"/>
        </w:rPr>
        <w:t> </w:t>
      </w:r>
      <w:r w:rsidRPr="001B1DDD">
        <w:rPr>
          <w:color w:val="000000"/>
          <w:szCs w:val="24"/>
          <w:lang w:eastAsia="lt-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rsidR="001B1DDD" w:rsidRPr="001B1DDD" w:rsidRDefault="001B1DDD" w:rsidP="001B1DDD">
      <w:pPr>
        <w:spacing w:line="257" w:lineRule="atLeast"/>
        <w:jc w:val="both"/>
        <w:rPr>
          <w:color w:val="000000"/>
          <w:szCs w:val="24"/>
          <w:lang w:eastAsia="lt-LT"/>
        </w:rPr>
      </w:pPr>
      <w:bookmarkStart w:id="9" w:name="part_902ec6a02a0140ca931cf7cab542b3ea"/>
      <w:bookmarkEnd w:id="9"/>
      <w:r w:rsidRPr="001B1DDD">
        <w:rPr>
          <w:color w:val="000000"/>
          <w:szCs w:val="24"/>
          <w:lang w:eastAsia="lt-LT"/>
        </w:rPr>
        <w:t>1.1.1.6.  </w:t>
      </w:r>
      <w:r w:rsidRPr="001B1DDD">
        <w:rPr>
          <w:b/>
          <w:bCs/>
          <w:color w:val="000000"/>
          <w:szCs w:val="24"/>
          <w:lang w:eastAsia="lt-LT"/>
        </w:rPr>
        <w:t>Prekių trūkumai</w:t>
      </w:r>
      <w:r w:rsidRPr="001B1DDD">
        <w:rPr>
          <w:color w:val="000000"/>
          <w:szCs w:val="24"/>
          <w:lang w:eastAsia="lt-LT"/>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rsidR="001B1DDD" w:rsidRPr="001B1DDD" w:rsidRDefault="001B1DDD" w:rsidP="001B1DDD">
      <w:pPr>
        <w:spacing w:line="257" w:lineRule="atLeast"/>
        <w:jc w:val="both"/>
        <w:rPr>
          <w:color w:val="000000"/>
          <w:szCs w:val="24"/>
          <w:lang w:eastAsia="lt-LT"/>
        </w:rPr>
      </w:pPr>
      <w:bookmarkStart w:id="10" w:name="part_39387b81b9a04a359ab8068e13f5514f"/>
      <w:bookmarkEnd w:id="10"/>
      <w:r w:rsidRPr="001B1DDD">
        <w:rPr>
          <w:color w:val="000000"/>
          <w:szCs w:val="24"/>
          <w:lang w:eastAsia="lt-LT"/>
        </w:rPr>
        <w:t>1.1.1.7.  </w:t>
      </w:r>
      <w:r w:rsidRPr="001B1DDD">
        <w:rPr>
          <w:b/>
          <w:bCs/>
          <w:color w:val="000000"/>
          <w:szCs w:val="24"/>
          <w:lang w:eastAsia="lt-LT"/>
        </w:rPr>
        <w:t>Sąskaita </w:t>
      </w:r>
      <w:r w:rsidRPr="001B1DDD">
        <w:rPr>
          <w:color w:val="000000"/>
          <w:szCs w:val="24"/>
          <w:lang w:eastAsia="lt-LT"/>
        </w:rPr>
        <w:t>–</w:t>
      </w:r>
      <w:r w:rsidRPr="001B1DDD">
        <w:rPr>
          <w:b/>
          <w:bCs/>
          <w:color w:val="000000"/>
          <w:szCs w:val="24"/>
          <w:lang w:eastAsia="lt-LT"/>
        </w:rPr>
        <w:t> </w:t>
      </w:r>
      <w:r w:rsidRPr="001B1DDD">
        <w:rPr>
          <w:color w:val="000000"/>
          <w:szCs w:val="24"/>
          <w:lang w:eastAsia="lt-L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rsidR="001B1DDD" w:rsidRPr="001B1DDD" w:rsidRDefault="001B1DDD" w:rsidP="001B1DDD">
      <w:pPr>
        <w:spacing w:line="257" w:lineRule="atLeast"/>
        <w:jc w:val="both"/>
        <w:rPr>
          <w:color w:val="000000"/>
          <w:szCs w:val="24"/>
          <w:lang w:eastAsia="lt-LT"/>
        </w:rPr>
      </w:pPr>
      <w:bookmarkStart w:id="11" w:name="part_4351563eb12f493c9a6e08eedb149bef"/>
      <w:bookmarkEnd w:id="11"/>
      <w:r w:rsidRPr="001B1DDD">
        <w:rPr>
          <w:color w:val="000000"/>
          <w:szCs w:val="24"/>
          <w:lang w:eastAsia="lt-LT"/>
        </w:rPr>
        <w:t>1.1.1.8.  </w:t>
      </w:r>
      <w:r w:rsidRPr="001B1DDD">
        <w:rPr>
          <w:b/>
          <w:bCs/>
          <w:color w:val="000000"/>
          <w:szCs w:val="24"/>
          <w:lang w:eastAsia="lt-LT"/>
        </w:rPr>
        <w:t>Specialiosios sąlygos</w:t>
      </w:r>
      <w:r w:rsidRPr="001B1DDD">
        <w:rPr>
          <w:color w:val="000000"/>
          <w:szCs w:val="24"/>
          <w:lang w:eastAsia="lt-LT"/>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rsidR="001B1DDD" w:rsidRPr="001B1DDD" w:rsidRDefault="001B1DDD" w:rsidP="001B1DDD">
      <w:pPr>
        <w:spacing w:line="257" w:lineRule="atLeast"/>
        <w:jc w:val="both"/>
        <w:rPr>
          <w:color w:val="000000"/>
          <w:szCs w:val="24"/>
          <w:lang w:eastAsia="lt-LT"/>
        </w:rPr>
      </w:pPr>
      <w:bookmarkStart w:id="12" w:name="part_796971788c69409fb707633bc67bfc4c"/>
      <w:bookmarkEnd w:id="12"/>
      <w:r w:rsidRPr="001B1DDD">
        <w:rPr>
          <w:color w:val="000000"/>
          <w:szCs w:val="24"/>
          <w:lang w:eastAsia="lt-LT"/>
        </w:rPr>
        <w:t>1.1.1.9.  </w:t>
      </w:r>
      <w:r w:rsidRPr="001B1DDD">
        <w:rPr>
          <w:b/>
          <w:bCs/>
          <w:color w:val="000000"/>
          <w:szCs w:val="24"/>
          <w:lang w:eastAsia="lt-LT"/>
        </w:rPr>
        <w:t>Susitarimas </w:t>
      </w:r>
      <w:r w:rsidRPr="001B1DDD">
        <w:rPr>
          <w:color w:val="000000"/>
          <w:szCs w:val="24"/>
          <w:lang w:eastAsia="lt-LT"/>
        </w:rPr>
        <w:t>– tai dokumentas, kurį Šalys sudaro keisdamos Sutarties sąlygas VPĮ leidžiama apimtimi;</w:t>
      </w:r>
    </w:p>
    <w:p w:rsidR="001B1DDD" w:rsidRPr="001B1DDD" w:rsidRDefault="001B1DDD" w:rsidP="001B1DDD">
      <w:pPr>
        <w:spacing w:line="257" w:lineRule="atLeast"/>
        <w:jc w:val="both"/>
        <w:rPr>
          <w:color w:val="000000"/>
          <w:szCs w:val="24"/>
          <w:lang w:eastAsia="lt-LT"/>
        </w:rPr>
      </w:pPr>
      <w:bookmarkStart w:id="13" w:name="part_ec2a2af337e1421caee5b8b918087054"/>
      <w:bookmarkEnd w:id="13"/>
      <w:r w:rsidRPr="001B1DDD">
        <w:rPr>
          <w:color w:val="000000"/>
          <w:szCs w:val="24"/>
          <w:lang w:eastAsia="lt-LT"/>
        </w:rPr>
        <w:t>1.1.1.10. </w:t>
      </w:r>
      <w:r w:rsidRPr="001B1DDD">
        <w:rPr>
          <w:b/>
          <w:bCs/>
          <w:color w:val="000000"/>
          <w:szCs w:val="24"/>
          <w:lang w:eastAsia="lt-LT"/>
        </w:rPr>
        <w:t>Sutarties kaina</w:t>
      </w:r>
      <w:r w:rsidRPr="001B1DDD">
        <w:rPr>
          <w:color w:val="000000"/>
          <w:szCs w:val="24"/>
          <w:lang w:eastAsia="lt-LT"/>
        </w:rPr>
        <w:t> – pagal Sutartį Tiekėjui mokėtina galutinė suma, įskaitant visus privalomus mokesčius ir išlaidas;</w:t>
      </w:r>
    </w:p>
    <w:p w:rsidR="001B1DDD" w:rsidRPr="001B1DDD" w:rsidRDefault="001B1DDD" w:rsidP="001B1DDD">
      <w:pPr>
        <w:spacing w:line="257" w:lineRule="atLeast"/>
        <w:jc w:val="both"/>
        <w:rPr>
          <w:color w:val="000000"/>
          <w:szCs w:val="24"/>
          <w:lang w:eastAsia="lt-LT"/>
        </w:rPr>
      </w:pPr>
      <w:bookmarkStart w:id="14" w:name="part_c485742336c543c1b91775b398f4ef94"/>
      <w:bookmarkEnd w:id="14"/>
      <w:r w:rsidRPr="001B1DDD">
        <w:rPr>
          <w:color w:val="000000"/>
          <w:szCs w:val="24"/>
          <w:lang w:eastAsia="lt-LT"/>
        </w:rPr>
        <w:t>1.1.1.11. </w:t>
      </w:r>
      <w:r w:rsidRPr="001B1DDD">
        <w:rPr>
          <w:b/>
          <w:bCs/>
          <w:color w:val="000000"/>
          <w:szCs w:val="24"/>
          <w:lang w:eastAsia="lt-LT"/>
        </w:rPr>
        <w:t>Sutarties sąlygos </w:t>
      </w:r>
      <w:r w:rsidRPr="001B1DDD">
        <w:rPr>
          <w:color w:val="000000"/>
          <w:szCs w:val="24"/>
          <w:lang w:eastAsia="lt-LT"/>
        </w:rPr>
        <w:t>– Bendrosios sąlygos ir Specialiosios sąlygos kartu;</w:t>
      </w:r>
    </w:p>
    <w:p w:rsidR="001B1DDD" w:rsidRPr="001B1DDD" w:rsidRDefault="001B1DDD" w:rsidP="001B1DDD">
      <w:pPr>
        <w:spacing w:line="257" w:lineRule="atLeast"/>
        <w:jc w:val="both"/>
        <w:rPr>
          <w:color w:val="000000"/>
          <w:szCs w:val="24"/>
          <w:lang w:eastAsia="lt-LT"/>
        </w:rPr>
      </w:pPr>
      <w:bookmarkStart w:id="15" w:name="part_a038e0cc75b743d8873fa5a25a82a4a1"/>
      <w:bookmarkEnd w:id="15"/>
      <w:r w:rsidRPr="001B1DDD">
        <w:rPr>
          <w:color w:val="000000"/>
          <w:szCs w:val="24"/>
          <w:lang w:eastAsia="lt-LT"/>
        </w:rPr>
        <w:t>1.1.1.12. </w:t>
      </w:r>
      <w:r w:rsidRPr="001B1DDD">
        <w:rPr>
          <w:b/>
          <w:bCs/>
          <w:color w:val="000000"/>
          <w:szCs w:val="24"/>
          <w:lang w:eastAsia="lt-LT"/>
        </w:rPr>
        <w:t>Sutartis </w:t>
      </w:r>
      <w:r w:rsidRPr="001B1DDD">
        <w:rPr>
          <w:color w:val="000000"/>
          <w:szCs w:val="24"/>
          <w:lang w:eastAsia="lt-LT"/>
        </w:rPr>
        <w:t>– Prekių pirkimo–pardavimo sutartis, kurią sudaro Sutarties sąlygos, Specialiosiose sąlygose išvardyti priedai ir Susitarimai;</w:t>
      </w:r>
    </w:p>
    <w:p w:rsidR="001B1DDD" w:rsidRPr="001B1DDD" w:rsidRDefault="001B1DDD" w:rsidP="001B1DDD">
      <w:pPr>
        <w:spacing w:line="257" w:lineRule="atLeast"/>
        <w:jc w:val="both"/>
        <w:rPr>
          <w:color w:val="000000"/>
          <w:szCs w:val="24"/>
          <w:lang w:eastAsia="lt-LT"/>
        </w:rPr>
      </w:pPr>
      <w:bookmarkStart w:id="16" w:name="part_e66bd054561c4660ab09a7a1b441934e"/>
      <w:bookmarkEnd w:id="16"/>
      <w:r w:rsidRPr="001B1DDD">
        <w:rPr>
          <w:color w:val="000000"/>
          <w:szCs w:val="24"/>
          <w:lang w:eastAsia="lt-LT"/>
        </w:rPr>
        <w:t>1.1.1.13. </w:t>
      </w:r>
      <w:r w:rsidRPr="001B1DDD">
        <w:rPr>
          <w:b/>
          <w:bCs/>
          <w:color w:val="000000"/>
          <w:szCs w:val="24"/>
          <w:lang w:eastAsia="lt-LT"/>
        </w:rPr>
        <w:t>Šalis</w:t>
      </w:r>
      <w:r w:rsidRPr="001B1DDD">
        <w:rPr>
          <w:color w:val="000000"/>
          <w:szCs w:val="24"/>
          <w:lang w:eastAsia="lt-LT"/>
        </w:rPr>
        <w:t> – Pirkėjas arba Tiekėjas, kiekvienas atskirai, priklausomai nuo konteksto;</w:t>
      </w:r>
    </w:p>
    <w:p w:rsidR="001B1DDD" w:rsidRPr="001B1DDD" w:rsidRDefault="001B1DDD" w:rsidP="001B1DDD">
      <w:pPr>
        <w:spacing w:line="257" w:lineRule="atLeast"/>
        <w:jc w:val="both"/>
        <w:rPr>
          <w:color w:val="000000"/>
          <w:szCs w:val="24"/>
          <w:lang w:eastAsia="lt-LT"/>
        </w:rPr>
      </w:pPr>
      <w:bookmarkStart w:id="17" w:name="part_25c48089716a46ccb64fe6ca89b561db"/>
      <w:bookmarkEnd w:id="17"/>
      <w:r w:rsidRPr="001B1DDD">
        <w:rPr>
          <w:color w:val="000000"/>
          <w:szCs w:val="24"/>
          <w:lang w:eastAsia="lt-LT"/>
        </w:rPr>
        <w:t>1.1.1.14. </w:t>
      </w:r>
      <w:r w:rsidRPr="001B1DDD">
        <w:rPr>
          <w:b/>
          <w:bCs/>
          <w:color w:val="000000"/>
          <w:szCs w:val="24"/>
          <w:lang w:eastAsia="lt-LT"/>
        </w:rPr>
        <w:t>Šalys</w:t>
      </w:r>
      <w:r w:rsidRPr="001B1DDD">
        <w:rPr>
          <w:color w:val="000000"/>
          <w:szCs w:val="24"/>
          <w:lang w:eastAsia="lt-LT"/>
        </w:rPr>
        <w:t> – Pirkėjas ir Tiekėjas kartu;</w:t>
      </w:r>
    </w:p>
    <w:p w:rsidR="001B1DDD" w:rsidRPr="001B1DDD" w:rsidRDefault="001B1DDD" w:rsidP="001B1DDD">
      <w:pPr>
        <w:spacing w:line="257" w:lineRule="atLeast"/>
        <w:jc w:val="both"/>
        <w:rPr>
          <w:color w:val="000000"/>
          <w:szCs w:val="24"/>
          <w:lang w:eastAsia="lt-LT"/>
        </w:rPr>
      </w:pPr>
      <w:bookmarkStart w:id="18" w:name="part_5cfc5d9636844c68af601a910dd1fc8c"/>
      <w:bookmarkEnd w:id="18"/>
      <w:r w:rsidRPr="001B1DDD">
        <w:rPr>
          <w:color w:val="000000"/>
          <w:szCs w:val="24"/>
          <w:lang w:eastAsia="lt-LT"/>
        </w:rPr>
        <w:lastRenderedPageBreak/>
        <w:t>1.1.1.15. </w:t>
      </w:r>
      <w:r w:rsidRPr="001B1DDD">
        <w:rPr>
          <w:b/>
          <w:bCs/>
          <w:color w:val="000000"/>
          <w:szCs w:val="24"/>
          <w:lang w:eastAsia="lt-LT"/>
        </w:rPr>
        <w:t>Tiekėjas</w:t>
      </w:r>
      <w:r w:rsidRPr="001B1DDD">
        <w:rPr>
          <w:color w:val="000000"/>
          <w:szCs w:val="24"/>
          <w:lang w:eastAsia="lt-LT"/>
        </w:rPr>
        <w:t> – asmuo, kuris Specialiosiose sąlygose yra įvardytas kaip Tiekėjas, tiekiantis Specialiosiose sąlygose nurodytas Prekes;</w:t>
      </w:r>
    </w:p>
    <w:p w:rsidR="001B1DDD" w:rsidRPr="001B1DDD" w:rsidRDefault="001B1DDD" w:rsidP="001B1DDD">
      <w:pPr>
        <w:spacing w:line="257" w:lineRule="atLeast"/>
        <w:jc w:val="both"/>
        <w:rPr>
          <w:color w:val="000000"/>
          <w:szCs w:val="24"/>
          <w:lang w:eastAsia="lt-LT"/>
        </w:rPr>
      </w:pPr>
      <w:bookmarkStart w:id="19" w:name="part_a650dfee2c6a4731bbfb923dedd73656"/>
      <w:bookmarkEnd w:id="19"/>
      <w:r w:rsidRPr="001B1DDD">
        <w:rPr>
          <w:color w:val="000000"/>
          <w:szCs w:val="24"/>
          <w:lang w:eastAsia="lt-LT"/>
        </w:rPr>
        <w:t>1.1.1.16. </w:t>
      </w:r>
      <w:r w:rsidRPr="001B1DDD">
        <w:rPr>
          <w:b/>
          <w:bCs/>
          <w:color w:val="000000"/>
          <w:szCs w:val="24"/>
          <w:lang w:eastAsia="lt-LT"/>
        </w:rPr>
        <w:t>VPĮ </w:t>
      </w:r>
      <w:r w:rsidRPr="001B1DDD">
        <w:rPr>
          <w:color w:val="000000"/>
          <w:szCs w:val="24"/>
          <w:lang w:eastAsia="lt-LT"/>
        </w:rPr>
        <w:t>– Lietuvos Respublikos viešųjų pirkimų įstatymas.</w:t>
      </w:r>
    </w:p>
    <w:p w:rsidR="001B1DDD" w:rsidRPr="001B1DDD" w:rsidRDefault="001B1DDD" w:rsidP="001B1DDD">
      <w:pPr>
        <w:spacing w:line="257" w:lineRule="atLeast"/>
        <w:jc w:val="both"/>
        <w:rPr>
          <w:color w:val="000000"/>
          <w:szCs w:val="24"/>
          <w:lang w:eastAsia="lt-LT"/>
        </w:rPr>
      </w:pPr>
      <w:bookmarkStart w:id="20" w:name="part_0723ff3dbb0e4736a6fce1b937dc2b98"/>
      <w:bookmarkEnd w:id="20"/>
      <w:r w:rsidRPr="001B1DDD">
        <w:rPr>
          <w:color w:val="000000"/>
          <w:szCs w:val="24"/>
          <w:lang w:eastAsia="lt-LT"/>
        </w:rPr>
        <w:t>1.1.1.17. Kitų Sutartyje didžiąja raide rašomų sąvokų reikšmės yra nurodytos Sutarties tekste.</w:t>
      </w:r>
    </w:p>
    <w:p w:rsidR="001B1DDD" w:rsidRPr="001B1DDD" w:rsidRDefault="001B1DDD" w:rsidP="001B1DDD">
      <w:pPr>
        <w:spacing w:line="257" w:lineRule="atLeast"/>
        <w:jc w:val="both"/>
        <w:rPr>
          <w:color w:val="000000"/>
          <w:szCs w:val="24"/>
          <w:lang w:eastAsia="lt-LT"/>
        </w:rPr>
      </w:pPr>
      <w:bookmarkStart w:id="21" w:name="part_ed3e3666098d4cd7b7f224afddf6bed7"/>
      <w:bookmarkEnd w:id="21"/>
      <w:r w:rsidRPr="001B1DDD">
        <w:rPr>
          <w:color w:val="000000"/>
          <w:szCs w:val="24"/>
          <w:lang w:eastAsia="lt-LT"/>
        </w:rPr>
        <w:t>1.1.1.18. Sutartyje neapibrėžtos sąvokos suprantamos ir aiškinamos taip, kaip jas apibrėžia VPĮ ir kiti įstatymai bei teisės aktai, galiojantys Sutarties sudarymo ir vykdymo metu.</w:t>
      </w:r>
    </w:p>
    <w:p w:rsidR="001B1DDD" w:rsidRPr="001B1DDD" w:rsidRDefault="001B1DDD" w:rsidP="001B1DDD">
      <w:pPr>
        <w:spacing w:line="257" w:lineRule="atLeast"/>
        <w:jc w:val="both"/>
        <w:rPr>
          <w:color w:val="000000"/>
          <w:szCs w:val="24"/>
          <w:lang w:eastAsia="lt-LT"/>
        </w:rPr>
      </w:pPr>
      <w:bookmarkStart w:id="22" w:name="part_894592df969944cd90ca84a81569ea8f"/>
      <w:bookmarkEnd w:id="22"/>
      <w:r w:rsidRPr="001B1DDD">
        <w:rPr>
          <w:color w:val="000000"/>
          <w:szCs w:val="24"/>
          <w:lang w:eastAsia="lt-LT"/>
        </w:rPr>
        <w:t>1.1.1.19. Kitos Sutartyje vartojamos sąvokos ir terminai turi bendrinę reikšmę arba artimiausią Sutarties pobūdžiui specialiąją reikšmę, jei Sutartyje nėra nustatyta ir paaiškinta kitokia jų reikšmė.</w:t>
      </w:r>
    </w:p>
    <w:p w:rsidR="001B1DDD" w:rsidRPr="001B1DDD" w:rsidRDefault="001B1DDD" w:rsidP="001B1DDD">
      <w:pPr>
        <w:spacing w:line="257" w:lineRule="atLeast"/>
        <w:jc w:val="both"/>
        <w:rPr>
          <w:color w:val="000000"/>
          <w:szCs w:val="24"/>
          <w:lang w:eastAsia="lt-LT"/>
        </w:rPr>
      </w:pPr>
      <w:r w:rsidRPr="001B1DDD">
        <w:rPr>
          <w:color w:val="000000"/>
          <w:szCs w:val="24"/>
          <w:lang w:eastAsia="lt-LT"/>
        </w:rPr>
        <w:t> </w:t>
      </w:r>
    </w:p>
    <w:p w:rsidR="001B1DDD" w:rsidRPr="001B1DDD" w:rsidRDefault="001B1DDD" w:rsidP="001B1DDD">
      <w:pPr>
        <w:spacing w:line="257" w:lineRule="atLeast"/>
        <w:jc w:val="center"/>
        <w:rPr>
          <w:color w:val="000000"/>
          <w:szCs w:val="24"/>
          <w:lang w:eastAsia="lt-LT"/>
        </w:rPr>
      </w:pPr>
      <w:bookmarkStart w:id="23" w:name="part_45ad96a5be9247e1b0565bc1474d4afd"/>
      <w:bookmarkEnd w:id="23"/>
      <w:r w:rsidRPr="001B1DDD">
        <w:rPr>
          <w:b/>
          <w:bCs/>
          <w:color w:val="000000"/>
          <w:szCs w:val="24"/>
          <w:lang w:eastAsia="lt-LT"/>
        </w:rPr>
        <w:t>1.2.    Sutarties aiškinimas</w:t>
      </w:r>
    </w:p>
    <w:p w:rsidR="001B1DDD" w:rsidRPr="001B1DDD" w:rsidRDefault="001B1DDD" w:rsidP="001B1DDD">
      <w:pPr>
        <w:spacing w:line="257" w:lineRule="atLeast"/>
        <w:ind w:left="792"/>
        <w:jc w:val="both"/>
        <w:rPr>
          <w:color w:val="000000"/>
          <w:szCs w:val="24"/>
          <w:lang w:eastAsia="lt-LT"/>
        </w:rPr>
      </w:pPr>
      <w:r w:rsidRPr="001B1DDD">
        <w:rPr>
          <w:b/>
          <w:bCs/>
          <w:color w:val="000000"/>
          <w:szCs w:val="24"/>
          <w:lang w:eastAsia="lt-LT"/>
        </w:rPr>
        <w:t> </w:t>
      </w:r>
    </w:p>
    <w:p w:rsidR="001B1DDD" w:rsidRPr="001B1DDD" w:rsidRDefault="001B1DDD" w:rsidP="001B1DDD">
      <w:pPr>
        <w:spacing w:line="257" w:lineRule="atLeast"/>
        <w:jc w:val="both"/>
        <w:rPr>
          <w:color w:val="000000"/>
          <w:szCs w:val="24"/>
          <w:lang w:eastAsia="lt-LT"/>
        </w:rPr>
      </w:pPr>
      <w:bookmarkStart w:id="24" w:name="part_d61c00177d1d43f5805b56594b9d6722"/>
      <w:bookmarkEnd w:id="24"/>
      <w:r w:rsidRPr="001B1DDD">
        <w:rPr>
          <w:color w:val="000000"/>
          <w:szCs w:val="24"/>
          <w:lang w:eastAsia="lt-LT"/>
        </w:rPr>
        <w:t>1.2.1. Sutartis yra sudaryta ir turi būti aiškinama pagal Lietuvos Respublikos teisės aktus.</w:t>
      </w:r>
    </w:p>
    <w:p w:rsidR="001B1DDD" w:rsidRPr="001B1DDD" w:rsidRDefault="001B1DDD" w:rsidP="001B1DDD">
      <w:pPr>
        <w:spacing w:line="257" w:lineRule="atLeast"/>
        <w:jc w:val="both"/>
        <w:rPr>
          <w:color w:val="000000"/>
          <w:szCs w:val="24"/>
          <w:lang w:eastAsia="lt-LT"/>
        </w:rPr>
      </w:pPr>
      <w:bookmarkStart w:id="25" w:name="part_91b61d274d154c36a9a6fd4eea0e648c"/>
      <w:bookmarkEnd w:id="25"/>
      <w:r w:rsidRPr="001B1DDD">
        <w:rPr>
          <w:color w:val="000000"/>
          <w:szCs w:val="24"/>
          <w:lang w:eastAsia="lt-LT"/>
        </w:rPr>
        <w:t>1.2.2. Jei Bendrosios sąlygos ir (ar) Specialiosios sąlygos prieštarauja VPĮ ir kitų teisės aktų reikalavimams, taikomos VPĮ ir kitų teisės aktų nuostatos.</w:t>
      </w:r>
    </w:p>
    <w:p w:rsidR="001B1DDD" w:rsidRPr="001B1DDD" w:rsidRDefault="001B1DDD" w:rsidP="001B1DDD">
      <w:pPr>
        <w:spacing w:line="257" w:lineRule="atLeast"/>
        <w:jc w:val="both"/>
        <w:rPr>
          <w:color w:val="000000"/>
          <w:szCs w:val="24"/>
          <w:lang w:eastAsia="lt-LT"/>
        </w:rPr>
      </w:pPr>
      <w:bookmarkStart w:id="26" w:name="part_6f55083f24404fcba138d423fb22634f"/>
      <w:bookmarkEnd w:id="26"/>
      <w:r w:rsidRPr="001B1DDD">
        <w:rPr>
          <w:color w:val="000000"/>
          <w:szCs w:val="24"/>
          <w:lang w:eastAsia="lt-LT"/>
        </w:rPr>
        <w:t>1.2.3. Diena Sutartyje reiškia kalendorinę dieną.</w:t>
      </w:r>
    </w:p>
    <w:p w:rsidR="001B1DDD" w:rsidRPr="001B1DDD" w:rsidRDefault="001B1DDD" w:rsidP="001B1DDD">
      <w:pPr>
        <w:spacing w:line="257" w:lineRule="atLeast"/>
        <w:jc w:val="both"/>
        <w:rPr>
          <w:color w:val="000000"/>
          <w:szCs w:val="24"/>
          <w:lang w:eastAsia="lt-LT"/>
        </w:rPr>
      </w:pPr>
      <w:bookmarkStart w:id="27" w:name="part_f28213aeb5e348029d62ba9549b5fdf3"/>
      <w:bookmarkEnd w:id="27"/>
      <w:r w:rsidRPr="001B1DDD">
        <w:rPr>
          <w:color w:val="000000"/>
          <w:szCs w:val="24"/>
          <w:lang w:eastAsia="lt-LT"/>
        </w:rPr>
        <w:t>1.2.4. Darbo diena Sutartyje reiškia bet kurią dieną, išskyrus šeštadienį, sekmadienį ir švenčių dienas Lietuvoje, nurodytas Lietuvos Respublikos darbo kodekse.</w:t>
      </w:r>
    </w:p>
    <w:p w:rsidR="001B1DDD" w:rsidRPr="001B1DDD" w:rsidRDefault="001B1DDD" w:rsidP="001B1DDD">
      <w:pPr>
        <w:spacing w:line="257" w:lineRule="atLeast"/>
        <w:jc w:val="both"/>
        <w:rPr>
          <w:color w:val="000000"/>
          <w:szCs w:val="24"/>
          <w:lang w:eastAsia="lt-LT"/>
        </w:rPr>
      </w:pPr>
      <w:bookmarkStart w:id="28" w:name="part_4473e28ac76e4cfcb1a2f4e0ecffe4c4"/>
      <w:bookmarkEnd w:id="28"/>
      <w:r w:rsidRPr="001B1DDD">
        <w:rPr>
          <w:color w:val="000000"/>
          <w:szCs w:val="24"/>
          <w:lang w:eastAsia="lt-LT"/>
        </w:rPr>
        <w:t>1.2.5. Terminai pagal Sutartį yra skaičiuojami metais, mėnesiais, savaitėmis, darbo dienomis, kalendorinėmis dienomis ir valandomis.</w:t>
      </w:r>
    </w:p>
    <w:p w:rsidR="001B1DDD" w:rsidRPr="001B1DDD" w:rsidRDefault="001B1DDD" w:rsidP="001B1DDD">
      <w:pPr>
        <w:spacing w:line="257" w:lineRule="atLeast"/>
        <w:jc w:val="both"/>
        <w:rPr>
          <w:color w:val="000000"/>
          <w:szCs w:val="24"/>
          <w:lang w:eastAsia="lt-LT"/>
        </w:rPr>
      </w:pPr>
      <w:bookmarkStart w:id="29" w:name="part_1df36e9144e74fbd86d011190f06e8cc"/>
      <w:bookmarkEnd w:id="29"/>
      <w:r w:rsidRPr="001B1DDD">
        <w:rPr>
          <w:color w:val="000000"/>
          <w:szCs w:val="24"/>
          <w:lang w:eastAsia="lt-LT"/>
        </w:rPr>
        <w:t>1.2.6. Kvalifikacija, rėmimasis kitų ūkio subjektų pajėgumais, Prekių apimtis, peržiūra suprantami taip, kaip nustatyta VPĮ bei jį įgyvendinančiuose teisės aktuose.</w:t>
      </w:r>
    </w:p>
    <w:p w:rsidR="001B1DDD" w:rsidRPr="001B1DDD" w:rsidRDefault="001B1DDD" w:rsidP="001B1DDD">
      <w:pPr>
        <w:spacing w:line="257" w:lineRule="atLeast"/>
        <w:jc w:val="both"/>
        <w:rPr>
          <w:color w:val="000000"/>
          <w:szCs w:val="24"/>
          <w:lang w:eastAsia="lt-LT"/>
        </w:rPr>
      </w:pPr>
      <w:bookmarkStart w:id="30" w:name="part_9557e735c0ff4dd888233ed137297bf0"/>
      <w:bookmarkEnd w:id="30"/>
      <w:r w:rsidRPr="001B1DDD">
        <w:rPr>
          <w:color w:val="000000"/>
          <w:szCs w:val="24"/>
          <w:lang w:eastAsia="lt-LT"/>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rsidR="001B1DDD" w:rsidRPr="001B1DDD" w:rsidRDefault="001B1DDD" w:rsidP="001B1DDD">
      <w:pPr>
        <w:spacing w:line="257" w:lineRule="atLeast"/>
        <w:jc w:val="both"/>
        <w:rPr>
          <w:color w:val="000000"/>
          <w:szCs w:val="24"/>
          <w:lang w:eastAsia="lt-LT"/>
        </w:rPr>
      </w:pPr>
      <w:bookmarkStart w:id="31" w:name="part_0e65faabc0a645c4833ce7d2dcd25dd5"/>
      <w:bookmarkEnd w:id="31"/>
      <w:r w:rsidRPr="001B1DDD">
        <w:rPr>
          <w:color w:val="000000"/>
          <w:szCs w:val="24"/>
          <w:lang w:eastAsia="lt-LT"/>
        </w:rPr>
        <w:t>1.2.8. Informuoti, pranešti, įspėti arba atsakyti reiškia pateikti informaciją, pranešimą, įspėjimą arba atsakymą Bendrosiose ir (ar) Specialiosiose sąlygose nustatyta tvarka.</w:t>
      </w:r>
    </w:p>
    <w:p w:rsidR="001B1DDD" w:rsidRPr="001B1DDD" w:rsidRDefault="001B1DDD" w:rsidP="001B1DDD">
      <w:pPr>
        <w:spacing w:line="257" w:lineRule="atLeast"/>
        <w:jc w:val="both"/>
        <w:rPr>
          <w:color w:val="000000"/>
          <w:szCs w:val="24"/>
          <w:lang w:eastAsia="lt-LT"/>
        </w:rPr>
      </w:pPr>
      <w:bookmarkStart w:id="32" w:name="part_a2ed1d44d3554a54ba3fa672f501fc55"/>
      <w:bookmarkEnd w:id="32"/>
      <w:r w:rsidRPr="001B1DDD">
        <w:rPr>
          <w:color w:val="000000"/>
          <w:szCs w:val="24"/>
          <w:lang w:eastAsia="lt-LT"/>
        </w:rPr>
        <w:t>1.2.9. Patvirtinti reiškia pateikti patvirtinimą raštu arba pasirašyti dokumentą be išlygų ar su išlygomis, išskyrus atvejus, kai asmuo, pasirašydamas dokumentą, nurodo, jog atsisako jį patvirtinti.</w:t>
      </w:r>
    </w:p>
    <w:p w:rsidR="001B1DDD" w:rsidRPr="001B1DDD" w:rsidRDefault="001B1DDD" w:rsidP="001B1DDD">
      <w:pPr>
        <w:spacing w:line="257" w:lineRule="atLeast"/>
        <w:jc w:val="both"/>
        <w:rPr>
          <w:color w:val="000000"/>
          <w:szCs w:val="24"/>
          <w:lang w:eastAsia="lt-LT"/>
        </w:rPr>
      </w:pPr>
      <w:bookmarkStart w:id="33" w:name="part_42dd6360991b4e429501a25c4cd25e0b"/>
      <w:bookmarkEnd w:id="33"/>
      <w:r w:rsidRPr="001B1DDD">
        <w:rPr>
          <w:color w:val="000000"/>
          <w:szCs w:val="24"/>
          <w:lang w:eastAsia="lt-LT"/>
        </w:rPr>
        <w:t>1.2.10.   </w:t>
      </w:r>
      <w:r w:rsidRPr="001B1DDD">
        <w:rPr>
          <w:color w:val="000000"/>
          <w:szCs w:val="24"/>
          <w:shd w:val="clear" w:color="auto" w:fill="FFFFFF"/>
          <w:lang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1B1DDD" w:rsidRPr="001B1DDD" w:rsidRDefault="001B1DDD" w:rsidP="001B1DDD">
      <w:pPr>
        <w:spacing w:line="257" w:lineRule="atLeast"/>
        <w:jc w:val="both"/>
        <w:rPr>
          <w:color w:val="000000"/>
          <w:szCs w:val="24"/>
          <w:lang w:eastAsia="lt-LT"/>
        </w:rPr>
      </w:pPr>
      <w:bookmarkStart w:id="34" w:name="part_0667364a05704a0b8e735d1c5c6347c5"/>
      <w:bookmarkEnd w:id="34"/>
      <w:r w:rsidRPr="001B1DDD">
        <w:rPr>
          <w:color w:val="000000"/>
          <w:szCs w:val="24"/>
          <w:lang w:eastAsia="lt-LT"/>
        </w:rPr>
        <w:t>1.2.11.   </w:t>
      </w:r>
      <w:r w:rsidRPr="001B1DDD">
        <w:rPr>
          <w:color w:val="000000"/>
          <w:szCs w:val="24"/>
          <w:shd w:val="clear" w:color="auto" w:fill="FFFFFF"/>
          <w:lang w:eastAsia="lt-LT"/>
        </w:rPr>
        <w:t>Jeigu Sutartyje nurodyta reikšmė skaičiais ir žodžiais skiriasi, vadovaujamasi žodžiais nurodyta reikšme.</w:t>
      </w:r>
    </w:p>
    <w:p w:rsidR="001B1DDD" w:rsidRPr="001B1DDD" w:rsidRDefault="001B1DDD" w:rsidP="001B1DDD">
      <w:pPr>
        <w:spacing w:line="257" w:lineRule="atLeast"/>
        <w:jc w:val="both"/>
        <w:rPr>
          <w:color w:val="000000"/>
          <w:szCs w:val="24"/>
          <w:lang w:eastAsia="lt-LT"/>
        </w:rPr>
      </w:pPr>
      <w:bookmarkStart w:id="35" w:name="part_cba0ccac0b1c43ce9a321c946b5882a9"/>
      <w:bookmarkEnd w:id="35"/>
      <w:r w:rsidRPr="001B1DDD">
        <w:rPr>
          <w:color w:val="000000"/>
          <w:szCs w:val="24"/>
          <w:lang w:eastAsia="lt-LT"/>
        </w:rPr>
        <w:t>1.2.12.   </w:t>
      </w:r>
      <w:r w:rsidRPr="001B1DDD">
        <w:rPr>
          <w:color w:val="000000"/>
          <w:szCs w:val="24"/>
          <w:shd w:val="clear" w:color="auto" w:fill="FFFFFF"/>
          <w:lang w:eastAsia="lt-LT"/>
        </w:rPr>
        <w:t>Jei pateikiamos nuorodos į teisės aktus, turi būti taikomos aktualios teisės aktų redakcijos, jeigu nenurodyta kitaip.</w:t>
      </w:r>
    </w:p>
    <w:p w:rsidR="001B1DDD" w:rsidRPr="001B1DDD" w:rsidRDefault="001B1DDD" w:rsidP="001B1DDD">
      <w:pPr>
        <w:spacing w:line="257" w:lineRule="atLeast"/>
        <w:jc w:val="both"/>
        <w:rPr>
          <w:color w:val="000000"/>
          <w:szCs w:val="24"/>
          <w:lang w:eastAsia="lt-LT"/>
        </w:rPr>
      </w:pPr>
      <w:r w:rsidRPr="001B1DDD">
        <w:rPr>
          <w:color w:val="000000"/>
          <w:szCs w:val="24"/>
          <w:lang w:eastAsia="lt-LT"/>
        </w:rPr>
        <w:t> </w:t>
      </w:r>
    </w:p>
    <w:p w:rsidR="001B1DDD" w:rsidRPr="001B1DDD" w:rsidRDefault="001B1DDD" w:rsidP="001B1DDD">
      <w:pPr>
        <w:spacing w:line="257" w:lineRule="atLeast"/>
        <w:jc w:val="center"/>
        <w:rPr>
          <w:color w:val="000000"/>
          <w:szCs w:val="24"/>
          <w:lang w:eastAsia="lt-LT"/>
        </w:rPr>
      </w:pPr>
      <w:bookmarkStart w:id="36" w:name="part_d7edcd48d106495b8e59f0f87a962685"/>
      <w:bookmarkEnd w:id="36"/>
      <w:r w:rsidRPr="001B1DDD">
        <w:rPr>
          <w:b/>
          <w:bCs/>
          <w:color w:val="000000"/>
          <w:szCs w:val="24"/>
          <w:lang w:eastAsia="lt-LT"/>
        </w:rPr>
        <w:t>1.3. Dokumentų viršenybė</w:t>
      </w:r>
    </w:p>
    <w:p w:rsidR="001B1DDD" w:rsidRPr="001B1DDD" w:rsidRDefault="001B1DDD" w:rsidP="001B1DDD">
      <w:pPr>
        <w:spacing w:line="257" w:lineRule="atLeast"/>
        <w:jc w:val="both"/>
        <w:rPr>
          <w:color w:val="000000"/>
          <w:szCs w:val="24"/>
          <w:lang w:eastAsia="lt-LT"/>
        </w:rPr>
      </w:pPr>
      <w:r w:rsidRPr="001B1DDD">
        <w:rPr>
          <w:b/>
          <w:bCs/>
          <w:color w:val="000000"/>
          <w:szCs w:val="24"/>
          <w:lang w:eastAsia="lt-LT"/>
        </w:rPr>
        <w:t> </w:t>
      </w:r>
    </w:p>
    <w:p w:rsidR="001B1DDD" w:rsidRPr="001B1DDD" w:rsidRDefault="001B1DDD" w:rsidP="001B1DDD">
      <w:pPr>
        <w:spacing w:line="257" w:lineRule="atLeast"/>
        <w:jc w:val="both"/>
        <w:rPr>
          <w:color w:val="000000"/>
          <w:szCs w:val="24"/>
          <w:lang w:eastAsia="lt-LT"/>
        </w:rPr>
      </w:pPr>
      <w:bookmarkStart w:id="37" w:name="part_8c0f6fa78e004ecf92fbb0f73301a4f9"/>
      <w:bookmarkEnd w:id="37"/>
      <w:r w:rsidRPr="001B1DDD">
        <w:rPr>
          <w:color w:val="000000"/>
          <w:szCs w:val="24"/>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rsidR="001B1DDD" w:rsidRPr="001B1DDD" w:rsidRDefault="001B1DDD" w:rsidP="001B1DDD">
      <w:pPr>
        <w:spacing w:line="276" w:lineRule="atLeast"/>
        <w:jc w:val="both"/>
        <w:rPr>
          <w:color w:val="000000"/>
          <w:szCs w:val="24"/>
          <w:lang w:eastAsia="lt-LT"/>
        </w:rPr>
      </w:pPr>
      <w:bookmarkStart w:id="38" w:name="part_8826590104f14f83b6cedb7e97a5572f"/>
      <w:bookmarkEnd w:id="38"/>
      <w:r w:rsidRPr="001B1DDD">
        <w:rPr>
          <w:color w:val="000000"/>
          <w:szCs w:val="24"/>
          <w:lang w:eastAsia="lt-LT"/>
        </w:rPr>
        <w:t>1.3.1.1. Techninė specifikacija;</w:t>
      </w:r>
    </w:p>
    <w:p w:rsidR="001B1DDD" w:rsidRPr="001B1DDD" w:rsidRDefault="001B1DDD" w:rsidP="001B1DDD">
      <w:pPr>
        <w:spacing w:line="276" w:lineRule="atLeast"/>
        <w:jc w:val="both"/>
        <w:rPr>
          <w:color w:val="000000"/>
          <w:szCs w:val="24"/>
          <w:lang w:eastAsia="lt-LT"/>
        </w:rPr>
      </w:pPr>
      <w:bookmarkStart w:id="39" w:name="part_9a5720f15e6e450db18f2e3c3f3f0522"/>
      <w:bookmarkEnd w:id="39"/>
      <w:r w:rsidRPr="001B1DDD">
        <w:rPr>
          <w:color w:val="000000"/>
          <w:szCs w:val="24"/>
          <w:lang w:eastAsia="lt-LT"/>
        </w:rPr>
        <w:t>1.3.1.2. Specialiosios sąlygos;</w:t>
      </w:r>
    </w:p>
    <w:p w:rsidR="001B1DDD" w:rsidRPr="001B1DDD" w:rsidRDefault="001B1DDD" w:rsidP="001B1DDD">
      <w:pPr>
        <w:spacing w:line="276" w:lineRule="atLeast"/>
        <w:jc w:val="both"/>
        <w:rPr>
          <w:color w:val="000000"/>
          <w:szCs w:val="24"/>
          <w:lang w:eastAsia="lt-LT"/>
        </w:rPr>
      </w:pPr>
      <w:bookmarkStart w:id="40" w:name="part_707bfe8d0c144f6fb3c44c49d7780e6d"/>
      <w:bookmarkEnd w:id="40"/>
      <w:r w:rsidRPr="001B1DDD">
        <w:rPr>
          <w:color w:val="000000"/>
          <w:szCs w:val="24"/>
          <w:lang w:eastAsia="lt-LT"/>
        </w:rPr>
        <w:t>1.3.1.3. Bendrosios sąlygos;</w:t>
      </w:r>
    </w:p>
    <w:p w:rsidR="001B1DDD" w:rsidRPr="001B1DDD" w:rsidRDefault="001B1DDD" w:rsidP="001B1DDD">
      <w:pPr>
        <w:spacing w:line="276" w:lineRule="atLeast"/>
        <w:jc w:val="both"/>
        <w:rPr>
          <w:color w:val="000000"/>
          <w:szCs w:val="24"/>
          <w:lang w:eastAsia="lt-LT"/>
        </w:rPr>
      </w:pPr>
      <w:bookmarkStart w:id="41" w:name="part_2ef0678e8db0452491fcc490d3cb71cd"/>
      <w:bookmarkEnd w:id="41"/>
      <w:r w:rsidRPr="001B1DDD">
        <w:rPr>
          <w:color w:val="000000"/>
          <w:szCs w:val="24"/>
          <w:lang w:eastAsia="lt-LT"/>
        </w:rPr>
        <w:lastRenderedPageBreak/>
        <w:t>1.3.1.4. Pirkimo dokumentai (išskyrus techninę specifikaciją);</w:t>
      </w:r>
    </w:p>
    <w:p w:rsidR="001B1DDD" w:rsidRPr="001B1DDD" w:rsidRDefault="001B1DDD" w:rsidP="001B1DDD">
      <w:pPr>
        <w:spacing w:line="276" w:lineRule="atLeast"/>
        <w:jc w:val="both"/>
        <w:rPr>
          <w:color w:val="000000"/>
          <w:szCs w:val="24"/>
          <w:lang w:eastAsia="lt-LT"/>
        </w:rPr>
      </w:pPr>
      <w:bookmarkStart w:id="42" w:name="part_37bdb2fbe59b42fab2072c5e4bb7df4e"/>
      <w:bookmarkEnd w:id="42"/>
      <w:r w:rsidRPr="001B1DDD">
        <w:rPr>
          <w:color w:val="000000"/>
          <w:szCs w:val="24"/>
          <w:lang w:eastAsia="lt-LT"/>
        </w:rPr>
        <w:t>1.3.1.5. Pasiūlymas;</w:t>
      </w:r>
    </w:p>
    <w:p w:rsidR="001B1DDD" w:rsidRPr="001B1DDD" w:rsidRDefault="001B1DDD" w:rsidP="001B1DDD">
      <w:pPr>
        <w:spacing w:line="276" w:lineRule="atLeast"/>
        <w:jc w:val="both"/>
        <w:rPr>
          <w:color w:val="000000"/>
          <w:szCs w:val="24"/>
          <w:lang w:eastAsia="lt-LT"/>
        </w:rPr>
      </w:pPr>
      <w:bookmarkStart w:id="43" w:name="part_0596c23fe61f40e5a18fde0f1f91c373"/>
      <w:bookmarkEnd w:id="43"/>
      <w:r w:rsidRPr="001B1DDD">
        <w:rPr>
          <w:color w:val="000000"/>
          <w:szCs w:val="24"/>
          <w:lang w:eastAsia="lt-LT"/>
        </w:rPr>
        <w:t>1.3.1.6. Kiti Specialiosiose sąlygose išvardinti priedai.</w:t>
      </w:r>
    </w:p>
    <w:p w:rsidR="001B1DDD" w:rsidRPr="001B1DDD" w:rsidRDefault="001B1DDD" w:rsidP="001B1DDD">
      <w:pPr>
        <w:spacing w:line="257" w:lineRule="atLeast"/>
        <w:jc w:val="both"/>
        <w:rPr>
          <w:color w:val="000000"/>
          <w:szCs w:val="24"/>
          <w:lang w:eastAsia="lt-LT"/>
        </w:rPr>
      </w:pPr>
      <w:bookmarkStart w:id="44" w:name="part_469f5d40c6894f748a008c9b86d57ab6"/>
      <w:bookmarkEnd w:id="44"/>
      <w:r w:rsidRPr="001B1DDD">
        <w:rPr>
          <w:color w:val="000000"/>
          <w:szCs w:val="24"/>
          <w:lang w:eastAsia="lt-LT"/>
        </w:rPr>
        <w:t>1.3.2. Tuo atveju, kai Šalių Susitarimu yra keičiamos Sutarties sąlygos, naujai sutartos Sutarties sąlygos turi viršenybę prieš pakeistąsias.</w:t>
      </w:r>
    </w:p>
    <w:p w:rsidR="001B1DDD" w:rsidRPr="001B1DDD" w:rsidRDefault="001B1DDD" w:rsidP="001B1DDD">
      <w:pPr>
        <w:spacing w:line="257" w:lineRule="atLeast"/>
        <w:jc w:val="both"/>
        <w:rPr>
          <w:color w:val="000000"/>
          <w:szCs w:val="24"/>
          <w:lang w:eastAsia="lt-LT"/>
        </w:rPr>
      </w:pPr>
      <w:bookmarkStart w:id="45" w:name="part_1ad838d56da24728b26b8646c0d54f19"/>
      <w:bookmarkEnd w:id="45"/>
      <w:r w:rsidRPr="001B1DDD">
        <w:rPr>
          <w:color w:val="000000"/>
          <w:szCs w:val="24"/>
          <w:lang w:eastAsia="lt-LT"/>
        </w:rPr>
        <w:t>1.3.3. Jeigu Šalys susitaria dėl Sutarties sąlygų arba priedo papildymo nauja sąlyga, neatitikimo ar neaiškumo atveju tokia sąlyga turi viršenybę atitinkamai kitų Sutarties sąlygų arba kitų to priedo sąlygų atžvilgiu.</w:t>
      </w:r>
    </w:p>
    <w:p w:rsidR="001B1DDD" w:rsidRPr="001B1DDD" w:rsidRDefault="001B1DDD" w:rsidP="001B1DDD">
      <w:pPr>
        <w:spacing w:line="257" w:lineRule="atLeast"/>
        <w:jc w:val="both"/>
        <w:rPr>
          <w:color w:val="000000"/>
          <w:szCs w:val="24"/>
          <w:lang w:eastAsia="lt-LT"/>
        </w:rPr>
      </w:pPr>
      <w:bookmarkStart w:id="46" w:name="part_b23c1226612e45cbb23579249cc95e5c"/>
      <w:bookmarkEnd w:id="46"/>
      <w:r w:rsidRPr="001B1DDD">
        <w:rPr>
          <w:color w:val="000000"/>
          <w:szCs w:val="24"/>
          <w:lang w:eastAsia="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1B1DDD">
        <w:rPr>
          <w:color w:val="000000"/>
          <w:szCs w:val="24"/>
          <w:vertAlign w:val="superscript"/>
          <w:lang w:eastAsia="lt-LT"/>
        </w:rPr>
        <w:t>1</w:t>
      </w:r>
      <w:r w:rsidRPr="001B1DDD">
        <w:rPr>
          <w:color w:val="000000"/>
          <w:szCs w:val="24"/>
          <w:lang w:eastAsia="lt-LT"/>
        </w:rPr>
        <w:t>).</w:t>
      </w:r>
    </w:p>
    <w:p w:rsidR="001B1DDD" w:rsidRPr="001B1DDD" w:rsidRDefault="001B1DDD" w:rsidP="001B1DDD">
      <w:pPr>
        <w:spacing w:line="257" w:lineRule="atLeast"/>
        <w:jc w:val="both"/>
        <w:rPr>
          <w:color w:val="000000"/>
          <w:szCs w:val="24"/>
          <w:lang w:eastAsia="lt-LT"/>
        </w:rPr>
      </w:pPr>
      <w:r w:rsidRPr="001B1DDD">
        <w:rPr>
          <w:color w:val="000000"/>
          <w:szCs w:val="24"/>
          <w:lang w:eastAsia="lt-LT"/>
        </w:rPr>
        <w:t> </w:t>
      </w:r>
    </w:p>
    <w:p w:rsidR="001B1DDD" w:rsidRPr="001B1DDD" w:rsidRDefault="001B1DDD" w:rsidP="001B1DDD">
      <w:pPr>
        <w:spacing w:line="257" w:lineRule="atLeast"/>
        <w:jc w:val="center"/>
        <w:rPr>
          <w:color w:val="000000"/>
          <w:szCs w:val="24"/>
          <w:lang w:eastAsia="lt-LT"/>
        </w:rPr>
      </w:pPr>
      <w:bookmarkStart w:id="47" w:name="part_630dc59410ea4d018c249015972e9995"/>
      <w:bookmarkEnd w:id="47"/>
      <w:r w:rsidRPr="001B1DDD">
        <w:rPr>
          <w:b/>
          <w:bCs/>
          <w:caps/>
          <w:color w:val="000000"/>
          <w:szCs w:val="24"/>
          <w:lang w:eastAsia="lt-LT"/>
        </w:rPr>
        <w:t>2.  SUTARTIES DALYKAS</w:t>
      </w:r>
    </w:p>
    <w:p w:rsidR="001B1DDD" w:rsidRPr="001B1DDD" w:rsidRDefault="001B1DDD" w:rsidP="001B1DDD">
      <w:pPr>
        <w:spacing w:line="257" w:lineRule="atLeast"/>
        <w:jc w:val="both"/>
        <w:rPr>
          <w:color w:val="000000"/>
          <w:szCs w:val="24"/>
          <w:lang w:eastAsia="lt-LT"/>
        </w:rPr>
      </w:pPr>
      <w:r w:rsidRPr="001B1DDD">
        <w:rPr>
          <w:b/>
          <w:bCs/>
          <w:caps/>
          <w:color w:val="000000"/>
          <w:szCs w:val="24"/>
          <w:lang w:eastAsia="lt-LT"/>
        </w:rPr>
        <w:t> </w:t>
      </w:r>
    </w:p>
    <w:p w:rsidR="001B1DDD" w:rsidRPr="001B1DDD" w:rsidRDefault="001B1DDD" w:rsidP="001B1DDD">
      <w:pPr>
        <w:spacing w:line="257" w:lineRule="atLeast"/>
        <w:jc w:val="both"/>
        <w:rPr>
          <w:color w:val="000000"/>
          <w:szCs w:val="24"/>
          <w:lang w:eastAsia="lt-LT"/>
        </w:rPr>
      </w:pPr>
      <w:bookmarkStart w:id="48" w:name="part_1c3ae81aed584b558deafcaeab13c24f"/>
      <w:bookmarkEnd w:id="48"/>
      <w:r w:rsidRPr="001B1DDD">
        <w:rPr>
          <w:color w:val="000000"/>
          <w:szCs w:val="24"/>
          <w:lang w:eastAsia="lt-LT"/>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rsidR="001B1DDD" w:rsidRPr="001B1DDD" w:rsidRDefault="001B1DDD" w:rsidP="001B1DDD">
      <w:pPr>
        <w:spacing w:line="257" w:lineRule="atLeast"/>
        <w:jc w:val="both"/>
        <w:rPr>
          <w:color w:val="000000"/>
          <w:szCs w:val="24"/>
          <w:lang w:eastAsia="lt-LT"/>
        </w:rPr>
      </w:pPr>
      <w:bookmarkStart w:id="49" w:name="part_24409e4ec9c7473c92b0459f21cbdcae"/>
      <w:bookmarkEnd w:id="49"/>
      <w:r w:rsidRPr="001B1DDD">
        <w:rPr>
          <w:color w:val="000000"/>
          <w:szCs w:val="24"/>
          <w:lang w:eastAsia="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rsidR="001B1DDD" w:rsidRPr="001B1DDD" w:rsidRDefault="001B1DDD" w:rsidP="001B1DDD">
      <w:pPr>
        <w:spacing w:line="257" w:lineRule="atLeast"/>
        <w:jc w:val="both"/>
        <w:rPr>
          <w:color w:val="000000"/>
          <w:szCs w:val="24"/>
          <w:lang w:eastAsia="lt-LT"/>
        </w:rPr>
      </w:pPr>
      <w:bookmarkStart w:id="50" w:name="part_bf2b477ee3004ec6a0cf90489a96c7d9"/>
      <w:bookmarkEnd w:id="50"/>
      <w:r w:rsidRPr="001B1DDD">
        <w:rPr>
          <w:color w:val="000000"/>
          <w:szCs w:val="24"/>
          <w:lang w:eastAsia="lt-LT"/>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rsidR="001B1DDD" w:rsidRPr="001B1DDD" w:rsidRDefault="001B1DDD" w:rsidP="001B1DDD">
      <w:pPr>
        <w:spacing w:line="257" w:lineRule="atLeast"/>
        <w:jc w:val="both"/>
        <w:rPr>
          <w:color w:val="000000"/>
          <w:szCs w:val="24"/>
          <w:lang w:eastAsia="lt-LT"/>
        </w:rPr>
      </w:pPr>
      <w:r w:rsidRPr="001B1DDD">
        <w:rPr>
          <w:color w:val="000000"/>
          <w:szCs w:val="24"/>
          <w:lang w:eastAsia="lt-LT"/>
        </w:rPr>
        <w:t> </w:t>
      </w:r>
    </w:p>
    <w:p w:rsidR="001B1DDD" w:rsidRPr="001B1DDD" w:rsidRDefault="001B1DDD" w:rsidP="001B1DDD">
      <w:pPr>
        <w:spacing w:line="257" w:lineRule="atLeast"/>
        <w:jc w:val="center"/>
        <w:rPr>
          <w:color w:val="000000"/>
          <w:szCs w:val="24"/>
          <w:lang w:eastAsia="lt-LT"/>
        </w:rPr>
      </w:pPr>
      <w:bookmarkStart w:id="51" w:name="part_90113202f3e24cdab3822d5f14c6ddcc"/>
      <w:bookmarkEnd w:id="51"/>
      <w:r w:rsidRPr="001B1DDD">
        <w:rPr>
          <w:b/>
          <w:bCs/>
          <w:caps/>
          <w:color w:val="000000"/>
          <w:szCs w:val="24"/>
          <w:lang w:eastAsia="lt-LT"/>
        </w:rPr>
        <w:t>3.  TIEKĖJAS IR KITI SUTARTIES VYKDYMUI PASITELKIAMI ASMENYS</w:t>
      </w:r>
    </w:p>
    <w:p w:rsidR="001B1DDD" w:rsidRPr="001B1DDD" w:rsidRDefault="001B1DDD" w:rsidP="001B1DDD">
      <w:pPr>
        <w:spacing w:line="257" w:lineRule="atLeast"/>
        <w:rPr>
          <w:color w:val="000000"/>
          <w:szCs w:val="24"/>
          <w:lang w:eastAsia="lt-LT"/>
        </w:rPr>
      </w:pPr>
      <w:r w:rsidRPr="001B1DDD">
        <w:rPr>
          <w:b/>
          <w:bCs/>
          <w:caps/>
          <w:color w:val="000000"/>
          <w:szCs w:val="24"/>
          <w:lang w:eastAsia="lt-LT"/>
        </w:rPr>
        <w:t> </w:t>
      </w:r>
    </w:p>
    <w:p w:rsidR="001B1DDD" w:rsidRPr="001B1DDD" w:rsidRDefault="001B1DDD" w:rsidP="001B1DDD">
      <w:pPr>
        <w:spacing w:line="257" w:lineRule="atLeast"/>
        <w:jc w:val="center"/>
        <w:rPr>
          <w:color w:val="000000"/>
          <w:szCs w:val="24"/>
          <w:lang w:eastAsia="lt-LT"/>
        </w:rPr>
      </w:pPr>
      <w:bookmarkStart w:id="52" w:name="part_144f3b804ffe4b04911dc573964fbb33"/>
      <w:bookmarkEnd w:id="52"/>
      <w:r w:rsidRPr="001B1DDD">
        <w:rPr>
          <w:b/>
          <w:bCs/>
          <w:color w:val="000000"/>
          <w:szCs w:val="24"/>
          <w:lang w:eastAsia="lt-LT"/>
        </w:rPr>
        <w:t>3.1. Kvalifikacija ir kiti Tiekėjo pasiūlymu prisiimti įsipareigojimai</w:t>
      </w:r>
    </w:p>
    <w:p w:rsidR="001B1DDD" w:rsidRPr="001B1DDD" w:rsidRDefault="001B1DDD" w:rsidP="001B1DDD">
      <w:pPr>
        <w:spacing w:line="257" w:lineRule="atLeast"/>
        <w:jc w:val="both"/>
        <w:rPr>
          <w:color w:val="000000"/>
          <w:szCs w:val="24"/>
          <w:lang w:eastAsia="lt-LT"/>
        </w:rPr>
      </w:pPr>
      <w:r w:rsidRPr="001B1DDD">
        <w:rPr>
          <w:b/>
          <w:bCs/>
          <w:color w:val="000000"/>
          <w:szCs w:val="24"/>
          <w:lang w:eastAsia="lt-LT"/>
        </w:rPr>
        <w:t> </w:t>
      </w:r>
    </w:p>
    <w:p w:rsidR="001B1DDD" w:rsidRPr="001B1DDD" w:rsidRDefault="001B1DDD" w:rsidP="001B1DDD">
      <w:pPr>
        <w:spacing w:line="257" w:lineRule="atLeast"/>
        <w:jc w:val="both"/>
        <w:rPr>
          <w:color w:val="000000"/>
          <w:szCs w:val="24"/>
          <w:lang w:eastAsia="lt-LT"/>
        </w:rPr>
      </w:pPr>
      <w:bookmarkStart w:id="53" w:name="part_651a50a5c11e40c69bd16ca01a7098d2"/>
      <w:bookmarkEnd w:id="53"/>
      <w:r w:rsidRPr="001B1DDD">
        <w:rPr>
          <w:color w:val="000000"/>
          <w:szCs w:val="24"/>
          <w:lang w:eastAsia="lt-LT"/>
        </w:rPr>
        <w:t>3.1.1. Tiekėjas atsako už tai, kad visą Sutarties vykdymo laikotarpį Tiekėjas būtų kompetentingas, patikimas ir pajėgus (įskaitant ūkio subjektų, kurių pajėgumais remiasi Tiekėjas, pajėgumus) įvykdyti Sutarties reikalavimus:</w:t>
      </w:r>
    </w:p>
    <w:p w:rsidR="001B1DDD" w:rsidRPr="001B1DDD" w:rsidRDefault="001B1DDD" w:rsidP="001B1DDD">
      <w:pPr>
        <w:spacing w:line="257" w:lineRule="atLeast"/>
        <w:jc w:val="both"/>
        <w:rPr>
          <w:color w:val="000000"/>
          <w:szCs w:val="24"/>
          <w:lang w:eastAsia="lt-LT"/>
        </w:rPr>
      </w:pPr>
      <w:bookmarkStart w:id="54" w:name="part_3d30b092144144729048476418667d38"/>
      <w:bookmarkEnd w:id="54"/>
      <w:r w:rsidRPr="001B1DDD">
        <w:rPr>
          <w:color w:val="000000"/>
          <w:szCs w:val="24"/>
          <w:lang w:eastAsia="lt-LT"/>
        </w:rPr>
        <w:t>3.1.1.1.  turėtų teisę verstis ta veikla, kuri yra reikalinga Sutarčiai įvykdyti;</w:t>
      </w:r>
    </w:p>
    <w:p w:rsidR="001B1DDD" w:rsidRPr="001B1DDD" w:rsidRDefault="001B1DDD" w:rsidP="001B1DDD">
      <w:pPr>
        <w:spacing w:line="257" w:lineRule="atLeast"/>
        <w:jc w:val="both"/>
        <w:rPr>
          <w:color w:val="000000"/>
          <w:szCs w:val="24"/>
          <w:lang w:eastAsia="lt-LT"/>
        </w:rPr>
      </w:pPr>
      <w:bookmarkStart w:id="55" w:name="part_eea468b00d614f989d5ed8c439c09caa"/>
      <w:bookmarkEnd w:id="55"/>
      <w:r w:rsidRPr="001B1DDD">
        <w:rPr>
          <w:color w:val="000000"/>
          <w:szCs w:val="24"/>
          <w:lang w:eastAsia="lt-LT"/>
        </w:rPr>
        <w:t>3.1.1.2.  atitiktų tiekėjų kvalifikacijai pirkimo dokumentuose nustatytus Sutarties tinkamam vykdymui būtinus reikalavimus bei neturėtų pirkimo dokumentuose nustatytų pašalinimo pagrindų;</w:t>
      </w:r>
    </w:p>
    <w:p w:rsidR="001B1DDD" w:rsidRPr="001B1DDD" w:rsidRDefault="001B1DDD" w:rsidP="001B1DDD">
      <w:pPr>
        <w:spacing w:line="257" w:lineRule="atLeast"/>
        <w:jc w:val="both"/>
        <w:rPr>
          <w:color w:val="000000"/>
          <w:szCs w:val="24"/>
          <w:lang w:eastAsia="lt-LT"/>
        </w:rPr>
      </w:pPr>
      <w:bookmarkStart w:id="56" w:name="part_fbb6cf7e64c24d708247efa32f400266"/>
      <w:bookmarkEnd w:id="56"/>
      <w:r w:rsidRPr="001B1DDD">
        <w:rPr>
          <w:color w:val="000000"/>
          <w:szCs w:val="24"/>
          <w:lang w:eastAsia="lt-LT"/>
        </w:rPr>
        <w:t>3.1.1.3.  laikytųsi Tiekėjo pasiūlyme nurodytų įsipareigojimų, įskaitant, bet neapsiribojant – atitiktų pirkimo dokumentuose nustatytus kokybinių kriterijų reikšmes ir parametrus;</w:t>
      </w:r>
    </w:p>
    <w:p w:rsidR="001B1DDD" w:rsidRPr="001B1DDD" w:rsidRDefault="001B1DDD" w:rsidP="001B1DDD">
      <w:pPr>
        <w:spacing w:line="257" w:lineRule="atLeast"/>
        <w:jc w:val="both"/>
        <w:rPr>
          <w:color w:val="000000"/>
          <w:szCs w:val="24"/>
          <w:lang w:eastAsia="lt-LT"/>
        </w:rPr>
      </w:pPr>
      <w:bookmarkStart w:id="57" w:name="part_10148fbcc9b34cc19eccfef0ee2e8a52"/>
      <w:bookmarkEnd w:id="57"/>
      <w:r w:rsidRPr="001B1DDD">
        <w:rPr>
          <w:color w:val="000000"/>
          <w:szCs w:val="24"/>
          <w:lang w:eastAsia="lt-LT"/>
        </w:rPr>
        <w:lastRenderedPageBreak/>
        <w:t>3.1.1.4.  užtikrintų nustatytų kokybės vadybos sistemos ir (arba) aplinkos apsaugos vadybos sistemos standartų taikymą, jeigu to reikalaujama pirkimo dokumentuose, ir turėtų tą patvirtinančius dokumentus;</w:t>
      </w:r>
    </w:p>
    <w:p w:rsidR="001B1DDD" w:rsidRPr="001B1DDD" w:rsidRDefault="001B1DDD" w:rsidP="001B1DDD">
      <w:pPr>
        <w:spacing w:line="257" w:lineRule="atLeast"/>
        <w:jc w:val="both"/>
        <w:rPr>
          <w:color w:val="000000"/>
          <w:szCs w:val="24"/>
          <w:lang w:eastAsia="lt-LT"/>
        </w:rPr>
      </w:pPr>
      <w:bookmarkStart w:id="58" w:name="part_5ad8bd89a6fb434db623e8bb18ecdbc6"/>
      <w:bookmarkEnd w:id="58"/>
      <w:r w:rsidRPr="001B1DDD">
        <w:rPr>
          <w:color w:val="000000"/>
          <w:szCs w:val="24"/>
          <w:lang w:eastAsia="lt-LT"/>
        </w:rPr>
        <w:t>3.1.1.5. </w:t>
      </w:r>
      <w:r w:rsidRPr="001B1DDD">
        <w:rPr>
          <w:color w:val="000000"/>
          <w:szCs w:val="24"/>
          <w:shd w:val="clear" w:color="auto" w:fill="FFFFFF"/>
          <w:lang w:eastAsia="lt-LT"/>
        </w:rPr>
        <w:t>atitiktų nacionalinio saugumo interesus bei kilmės reikalavimus, jei tokie reikalavimai buvo numatyti pirkimo dokumentuose</w:t>
      </w:r>
      <w:r w:rsidRPr="001B1DDD">
        <w:rPr>
          <w:color w:val="000000"/>
          <w:szCs w:val="24"/>
          <w:lang w:eastAsia="lt-LT"/>
        </w:rPr>
        <w:t>.</w:t>
      </w:r>
    </w:p>
    <w:p w:rsidR="001B1DDD" w:rsidRPr="001B1DDD" w:rsidRDefault="001B1DDD" w:rsidP="001B1DDD">
      <w:pPr>
        <w:spacing w:line="257" w:lineRule="atLeast"/>
        <w:jc w:val="both"/>
        <w:rPr>
          <w:color w:val="000000"/>
          <w:szCs w:val="24"/>
          <w:lang w:eastAsia="lt-LT"/>
        </w:rPr>
      </w:pPr>
      <w:bookmarkStart w:id="59" w:name="part_b15bf7599b11418f9e538eb4d47e2762"/>
      <w:bookmarkEnd w:id="59"/>
      <w:r w:rsidRPr="001B1DDD">
        <w:rPr>
          <w:color w:val="000000"/>
          <w:szCs w:val="24"/>
          <w:lang w:eastAsia="lt-LT"/>
        </w:rPr>
        <w:t>3.1.2. Tuo atveju, kai Tiekėjas yra jungtinės veiklos partneriai, jie Pirkėjui už Sutarties vykdymą atsako solidariai. </w:t>
      </w:r>
      <w:r w:rsidRPr="001B1DDD">
        <w:rPr>
          <w:color w:val="000000"/>
          <w:szCs w:val="24"/>
          <w:shd w:val="clear" w:color="auto" w:fill="FFFFFF"/>
          <w:lang w:eastAsia="lt-LT"/>
        </w:rPr>
        <w:t>Jeigu Tiekėjas remiasi </w:t>
      </w:r>
      <w:r w:rsidRPr="001B1DDD">
        <w:rPr>
          <w:color w:val="000000"/>
          <w:szCs w:val="24"/>
          <w:lang w:eastAsia="lt-LT"/>
        </w:rPr>
        <w:t>ūkio </w:t>
      </w:r>
      <w:r w:rsidRPr="001B1DDD">
        <w:rPr>
          <w:color w:val="000000"/>
          <w:szCs w:val="24"/>
          <w:shd w:val="clear" w:color="auto" w:fill="FFFFFF"/>
          <w:lang w:eastAsia="lt-LT"/>
        </w:rPr>
        <w:t>subjektų pajėgumais, siekdamas atitikti finansinio ir ekonominio pajėgumo reikalavimus, Tiekėjas su tokiais </w:t>
      </w:r>
      <w:r w:rsidRPr="001B1DDD">
        <w:rPr>
          <w:color w:val="000000"/>
          <w:szCs w:val="24"/>
          <w:lang w:eastAsia="lt-LT"/>
        </w:rPr>
        <w:t>ūkio </w:t>
      </w:r>
      <w:r w:rsidRPr="001B1DDD">
        <w:rPr>
          <w:color w:val="000000"/>
          <w:szCs w:val="24"/>
          <w:shd w:val="clear" w:color="auto" w:fill="FFFFFF"/>
          <w:lang w:eastAsia="lt-LT"/>
        </w:rPr>
        <w:t>subjektais už Sutarties vykdymą atsako solidariai (jeigu to buvo reikalaujama pirkimo dokumentuose).</w:t>
      </w:r>
    </w:p>
    <w:p w:rsidR="001B1DDD" w:rsidRPr="001B1DDD" w:rsidRDefault="001B1DDD" w:rsidP="001B1DDD">
      <w:pPr>
        <w:spacing w:line="257" w:lineRule="atLeast"/>
        <w:jc w:val="both"/>
        <w:rPr>
          <w:color w:val="000000"/>
          <w:szCs w:val="24"/>
          <w:lang w:eastAsia="lt-LT"/>
        </w:rPr>
      </w:pPr>
      <w:bookmarkStart w:id="60" w:name="part_f7dd04038acf47ba91654fe458a784ce"/>
      <w:bookmarkEnd w:id="60"/>
      <w:r w:rsidRPr="001B1DDD">
        <w:rPr>
          <w:color w:val="000000"/>
          <w:szCs w:val="24"/>
          <w:lang w:eastAsia="lt-LT"/>
        </w:rPr>
        <w:t xml:space="preserve">3.1.3. Tiekėjas taip pat atsako už tai, kad Tiekėjas, Sutartį tiesiogiai vykdantys </w:t>
      </w:r>
      <w:proofErr w:type="spellStart"/>
      <w:r w:rsidRPr="001B1DDD">
        <w:rPr>
          <w:color w:val="000000"/>
          <w:szCs w:val="24"/>
          <w:lang w:eastAsia="lt-LT"/>
        </w:rPr>
        <w:t>subtiekėjai</w:t>
      </w:r>
      <w:proofErr w:type="spellEnd"/>
      <w:r w:rsidRPr="001B1DDD">
        <w:rPr>
          <w:color w:val="000000"/>
          <w:szCs w:val="24"/>
          <w:lang w:eastAsia="lt-LT"/>
        </w:rPr>
        <w:t xml:space="preserve"> ir specialistai atitiktų jiems įstatymų bei kitų teisės aktų ir (arba) pirkimo dokumentų nustatytus profesinės kvalifikacijos ir kitus reikalavimus bei turėtų teisę verstis ta veikla, kuriai jie pasitelkiami.</w:t>
      </w:r>
    </w:p>
    <w:p w:rsidR="001B1DDD" w:rsidRPr="001B1DDD" w:rsidRDefault="001B1DDD" w:rsidP="001B1DDD">
      <w:pPr>
        <w:spacing w:line="257" w:lineRule="atLeast"/>
        <w:jc w:val="both"/>
        <w:rPr>
          <w:color w:val="000000"/>
          <w:szCs w:val="24"/>
          <w:lang w:eastAsia="lt-LT"/>
        </w:rPr>
      </w:pPr>
      <w:r w:rsidRPr="001B1DDD">
        <w:rPr>
          <w:color w:val="000000"/>
          <w:szCs w:val="24"/>
          <w:lang w:eastAsia="lt-LT"/>
        </w:rPr>
        <w:t> </w:t>
      </w:r>
    </w:p>
    <w:p w:rsidR="001B1DDD" w:rsidRPr="001B1DDD" w:rsidRDefault="001B1DDD" w:rsidP="001B1DDD">
      <w:pPr>
        <w:spacing w:line="257" w:lineRule="atLeast"/>
        <w:jc w:val="center"/>
        <w:rPr>
          <w:color w:val="000000"/>
          <w:szCs w:val="24"/>
          <w:lang w:eastAsia="lt-LT"/>
        </w:rPr>
      </w:pPr>
      <w:bookmarkStart w:id="61" w:name="part_62d4bfe29afb4ee59532254f3477eead"/>
      <w:bookmarkEnd w:id="61"/>
      <w:r w:rsidRPr="001B1DDD">
        <w:rPr>
          <w:b/>
          <w:bCs/>
          <w:color w:val="000000"/>
          <w:szCs w:val="24"/>
          <w:lang w:eastAsia="lt-LT"/>
        </w:rPr>
        <w:t>3.2.</w:t>
      </w:r>
      <w:r w:rsidRPr="001B1DDD">
        <w:rPr>
          <w:color w:val="000000"/>
          <w:szCs w:val="24"/>
          <w:lang w:eastAsia="lt-LT"/>
        </w:rPr>
        <w:t>    </w:t>
      </w:r>
      <w:proofErr w:type="spellStart"/>
      <w:r w:rsidRPr="001B1DDD">
        <w:rPr>
          <w:b/>
          <w:bCs/>
          <w:color w:val="000000"/>
          <w:szCs w:val="24"/>
          <w:lang w:eastAsia="lt-LT"/>
        </w:rPr>
        <w:t>Subtiekėjų</w:t>
      </w:r>
      <w:proofErr w:type="spellEnd"/>
      <w:r w:rsidRPr="001B1DDD">
        <w:rPr>
          <w:b/>
          <w:bCs/>
          <w:color w:val="000000"/>
          <w:szCs w:val="24"/>
          <w:lang w:eastAsia="lt-LT"/>
        </w:rPr>
        <w:t xml:space="preserve"> bei specialistų pasitelkimas ir keitimas</w:t>
      </w:r>
    </w:p>
    <w:p w:rsidR="001B1DDD" w:rsidRPr="001B1DDD" w:rsidRDefault="001B1DDD" w:rsidP="001B1DDD">
      <w:pPr>
        <w:spacing w:line="257" w:lineRule="atLeast"/>
        <w:jc w:val="both"/>
        <w:rPr>
          <w:color w:val="000000"/>
          <w:szCs w:val="24"/>
          <w:lang w:eastAsia="lt-LT"/>
        </w:rPr>
      </w:pPr>
      <w:r w:rsidRPr="001B1DDD">
        <w:rPr>
          <w:b/>
          <w:bCs/>
          <w:color w:val="000000"/>
          <w:szCs w:val="24"/>
          <w:lang w:eastAsia="lt-LT"/>
        </w:rPr>
        <w:t> </w:t>
      </w:r>
    </w:p>
    <w:p w:rsidR="001B1DDD" w:rsidRPr="001B1DDD" w:rsidRDefault="001B1DDD" w:rsidP="001B1DDD">
      <w:pPr>
        <w:spacing w:line="257" w:lineRule="atLeast"/>
        <w:jc w:val="both"/>
        <w:rPr>
          <w:color w:val="000000"/>
          <w:szCs w:val="24"/>
          <w:lang w:eastAsia="lt-LT"/>
        </w:rPr>
      </w:pPr>
      <w:bookmarkStart w:id="62" w:name="part_cbbaa99111db4afebbb94a45e4bd8ef1"/>
      <w:bookmarkEnd w:id="62"/>
      <w:r w:rsidRPr="001B1DDD">
        <w:rPr>
          <w:color w:val="000000"/>
          <w:szCs w:val="24"/>
          <w:lang w:eastAsia="lt-LT"/>
        </w:rPr>
        <w:t>3.2.1. </w:t>
      </w:r>
      <w:r w:rsidRPr="001B1DDD">
        <w:rPr>
          <w:color w:val="000000"/>
          <w:szCs w:val="24"/>
          <w:shd w:val="clear" w:color="auto" w:fill="FFFFFF"/>
          <w:lang w:eastAsia="lt-LT"/>
        </w:rPr>
        <w:t>Tiekėjas įsipareigoja užtikrinti, kad Sutartį vykdys pirkime pasiūlyti ir kvalifikaci</w:t>
      </w:r>
      <w:r w:rsidRPr="001B1DDD">
        <w:rPr>
          <w:color w:val="000000"/>
          <w:szCs w:val="24"/>
          <w:lang w:eastAsia="lt-LT"/>
        </w:rPr>
        <w:t>jos</w:t>
      </w:r>
      <w:r w:rsidRPr="001B1DDD">
        <w:rPr>
          <w:color w:val="000000"/>
          <w:szCs w:val="24"/>
          <w:shd w:val="clear" w:color="auto" w:fill="FFFFFF"/>
          <w:lang w:eastAsia="lt-LT"/>
        </w:rPr>
        <w:t xml:space="preserve"> bei kitus pirkimo dokumentuose nustatytus reikalavimus atitinkantys </w:t>
      </w:r>
      <w:proofErr w:type="spellStart"/>
      <w:r w:rsidRPr="001B1DDD">
        <w:rPr>
          <w:color w:val="000000"/>
          <w:szCs w:val="24"/>
          <w:shd w:val="clear" w:color="auto" w:fill="FFFFFF"/>
          <w:lang w:eastAsia="lt-LT"/>
        </w:rPr>
        <w:t>subtiekėjai</w:t>
      </w:r>
      <w:proofErr w:type="spellEnd"/>
      <w:r w:rsidRPr="001B1DDD">
        <w:rPr>
          <w:color w:val="000000"/>
          <w:szCs w:val="24"/>
          <w:shd w:val="clear" w:color="auto" w:fill="FFFFFF"/>
          <w:lang w:eastAsia="lt-LT"/>
        </w:rPr>
        <w:t xml:space="preserve"> ir (ar) specialistai. Šių asmenų veiksmai vykdant Sutartį Tiekėjui sukelia tokias pačias pasekmes ir atsakomybę, kaip jo paties veiksmai. Tiekėjas atsako už savo </w:t>
      </w:r>
      <w:proofErr w:type="spellStart"/>
      <w:r w:rsidRPr="001B1DDD">
        <w:rPr>
          <w:color w:val="000000"/>
          <w:szCs w:val="24"/>
          <w:shd w:val="clear" w:color="auto" w:fill="FFFFFF"/>
          <w:lang w:eastAsia="lt-LT"/>
        </w:rPr>
        <w:t>subtiekėjų</w:t>
      </w:r>
      <w:proofErr w:type="spellEnd"/>
      <w:r w:rsidRPr="001B1DDD">
        <w:rPr>
          <w:color w:val="000000"/>
          <w:szCs w:val="24"/>
          <w:shd w:val="clear" w:color="auto" w:fill="FFFFFF"/>
          <w:lang w:eastAsia="lt-LT"/>
        </w:rPr>
        <w:t> </w:t>
      </w:r>
      <w:r w:rsidRPr="001B1DDD">
        <w:rPr>
          <w:color w:val="000000"/>
          <w:szCs w:val="24"/>
          <w:lang w:eastAsia="lt-LT"/>
        </w:rPr>
        <w:t>ir specialistų </w:t>
      </w:r>
      <w:r w:rsidRPr="001B1DDD">
        <w:rPr>
          <w:color w:val="000000"/>
          <w:szCs w:val="24"/>
          <w:shd w:val="clear" w:color="auto" w:fill="FFFFFF"/>
          <w:lang w:eastAsia="lt-LT"/>
        </w:rPr>
        <w:t>veiksmus ar neveikimą. </w:t>
      </w:r>
    </w:p>
    <w:p w:rsidR="001B1DDD" w:rsidRPr="001B1DDD" w:rsidRDefault="001B1DDD" w:rsidP="001B1DDD">
      <w:pPr>
        <w:spacing w:line="264" w:lineRule="atLeast"/>
        <w:jc w:val="both"/>
        <w:rPr>
          <w:color w:val="000000"/>
          <w:szCs w:val="24"/>
          <w:lang w:eastAsia="lt-LT"/>
        </w:rPr>
      </w:pPr>
      <w:bookmarkStart w:id="63" w:name="part_be68d9fc58ad4da6b195947604d570c5"/>
      <w:bookmarkEnd w:id="63"/>
      <w:r w:rsidRPr="001B1DDD">
        <w:rPr>
          <w:color w:val="000000"/>
          <w:szCs w:val="24"/>
          <w:lang w:eastAsia="lt-LT"/>
        </w:rPr>
        <w:t>3.2.2. </w:t>
      </w:r>
      <w:r w:rsidRPr="001B1DDD">
        <w:rPr>
          <w:color w:val="000000"/>
          <w:szCs w:val="24"/>
          <w:shd w:val="clear" w:color="auto" w:fill="FFFFFF"/>
          <w:lang w:eastAsia="lt-LT"/>
        </w:rPr>
        <w:t xml:space="preserve">Sutarties vykdymui pasitelkiami </w:t>
      </w:r>
      <w:proofErr w:type="spellStart"/>
      <w:r w:rsidRPr="001B1DDD">
        <w:rPr>
          <w:color w:val="000000"/>
          <w:szCs w:val="24"/>
          <w:shd w:val="clear" w:color="auto" w:fill="FFFFFF"/>
          <w:lang w:eastAsia="lt-LT"/>
        </w:rPr>
        <w:t>subtiekėjai</w:t>
      </w:r>
      <w:proofErr w:type="spellEnd"/>
      <w:r w:rsidRPr="001B1DDD">
        <w:rPr>
          <w:color w:val="000000"/>
          <w:szCs w:val="24"/>
          <w:shd w:val="clear" w:color="auto" w:fill="FFFFFF"/>
          <w:lang w:eastAsia="lt-LT"/>
        </w:rPr>
        <w:t xml:space="preserve"> ir (ar) specialistai (jeigu tokie pasitelkiami) nurodomi Specialiosiose sąlygose. </w:t>
      </w:r>
    </w:p>
    <w:p w:rsidR="001B1DDD" w:rsidRPr="001B1DDD" w:rsidRDefault="001B1DDD" w:rsidP="001B1DDD">
      <w:pPr>
        <w:spacing w:line="257" w:lineRule="atLeast"/>
        <w:jc w:val="both"/>
        <w:rPr>
          <w:color w:val="000000"/>
          <w:szCs w:val="24"/>
          <w:lang w:eastAsia="lt-LT"/>
        </w:rPr>
      </w:pPr>
      <w:bookmarkStart w:id="64" w:name="part_4085a7eb59b8430b9f41b2998b0922e7"/>
      <w:bookmarkEnd w:id="64"/>
      <w:r w:rsidRPr="001B1DDD">
        <w:rPr>
          <w:color w:val="000000"/>
          <w:szCs w:val="24"/>
          <w:lang w:eastAsia="lt-LT"/>
        </w:rPr>
        <w:t>3.2.3.   </w:t>
      </w:r>
      <w:r w:rsidRPr="001B1DDD">
        <w:rPr>
          <w:color w:val="000000"/>
          <w:szCs w:val="24"/>
          <w:shd w:val="clear" w:color="auto" w:fill="FFFFFF"/>
          <w:lang w:eastAsia="lt-LT"/>
        </w:rPr>
        <w:t xml:space="preserve">Tiekėjas turi teisę Sutarties vykdymui pasitelkti naujus, Specialiosiose sąlygose nenurodytus </w:t>
      </w:r>
      <w:proofErr w:type="spellStart"/>
      <w:r w:rsidRPr="001B1DDD">
        <w:rPr>
          <w:color w:val="000000"/>
          <w:szCs w:val="24"/>
          <w:shd w:val="clear" w:color="auto" w:fill="FFFFFF"/>
          <w:lang w:eastAsia="lt-LT"/>
        </w:rPr>
        <w:t>subtiekėjus</w:t>
      </w:r>
      <w:proofErr w:type="spellEnd"/>
      <w:r w:rsidRPr="001B1DDD">
        <w:rPr>
          <w:color w:val="000000"/>
          <w:szCs w:val="24"/>
          <w:shd w:val="clear" w:color="auto" w:fill="FFFFFF"/>
          <w:lang w:eastAsia="lt-LT"/>
        </w:rPr>
        <w:t xml:space="preserve">, kurių pajėgumais nesirėmė pirkimo dokumentuose numatytiems kvalifikacijos reikalavimams pagrįsti. Sudarius Sutartį, tačiau ne vėliau negu Sutartis pradedama vykdyti, Tiekėjas įsipareigoja Pirkėjui pranešti tuo metu žinomų </w:t>
      </w:r>
      <w:proofErr w:type="spellStart"/>
      <w:r w:rsidRPr="001B1DDD">
        <w:rPr>
          <w:color w:val="000000"/>
          <w:szCs w:val="24"/>
          <w:shd w:val="clear" w:color="auto" w:fill="FFFFFF"/>
          <w:lang w:eastAsia="lt-LT"/>
        </w:rPr>
        <w:t>subtiekėjų</w:t>
      </w:r>
      <w:proofErr w:type="spellEnd"/>
      <w:r w:rsidRPr="001B1DDD">
        <w:rPr>
          <w:color w:val="000000"/>
          <w:szCs w:val="24"/>
          <w:shd w:val="clear" w:color="auto" w:fill="FFFFFF"/>
          <w:lang w:eastAsia="lt-LT"/>
        </w:rPr>
        <w:t xml:space="preserve"> pavadinimus, kontaktinius duomenis ir jų atstovus. Pirkėjas taip pat reikalauja, kad Tiekėjas ne vėliau nei prieš 5 (penkias) darbo dienas informuotų apie minėtos informacijos pasikeitimus </w:t>
      </w:r>
      <w:r w:rsidRPr="001B1DDD">
        <w:rPr>
          <w:color w:val="000000"/>
          <w:szCs w:val="24"/>
          <w:lang w:eastAsia="lt-LT"/>
        </w:rPr>
        <w:t xml:space="preserve">bei naujų </w:t>
      </w:r>
      <w:proofErr w:type="spellStart"/>
      <w:r w:rsidRPr="001B1DDD">
        <w:rPr>
          <w:color w:val="000000"/>
          <w:szCs w:val="24"/>
          <w:lang w:eastAsia="lt-LT"/>
        </w:rPr>
        <w:t>subtiekėjų</w:t>
      </w:r>
      <w:proofErr w:type="spellEnd"/>
      <w:r w:rsidRPr="001B1DDD">
        <w:rPr>
          <w:color w:val="000000"/>
          <w:szCs w:val="24"/>
          <w:lang w:eastAsia="lt-LT"/>
        </w:rPr>
        <w:t xml:space="preserve"> pasitelkimą</w:t>
      </w:r>
      <w:r w:rsidRPr="001B1DDD">
        <w:rPr>
          <w:color w:val="000000"/>
          <w:szCs w:val="24"/>
          <w:shd w:val="clear" w:color="auto" w:fill="FFFFFF"/>
          <w:lang w:eastAsia="lt-LT"/>
        </w:rPr>
        <w:t> visu Sutarties vykdymo metu. </w:t>
      </w:r>
      <w:r w:rsidRPr="001B1DDD">
        <w:rPr>
          <w:color w:val="000000"/>
          <w:szCs w:val="24"/>
          <w:lang w:eastAsia="lt-LT"/>
        </w:rPr>
        <w:t>Pirkėjas (jeigu buvo taikoma pirkimo dokumentuose) turi patikrinti, ar nėra </w:t>
      </w:r>
      <w:proofErr w:type="spellStart"/>
      <w:r w:rsidRPr="001B1DDD">
        <w:rPr>
          <w:color w:val="000000"/>
          <w:szCs w:val="24"/>
          <w:lang w:eastAsia="lt-LT"/>
        </w:rPr>
        <w:t>subtiekėjo</w:t>
      </w:r>
      <w:proofErr w:type="spellEnd"/>
      <w:r w:rsidRPr="001B1DDD">
        <w:rPr>
          <w:color w:val="000000"/>
          <w:szCs w:val="24"/>
          <w:lang w:eastAsia="lt-LT"/>
        </w:rPr>
        <w:t xml:space="preserve"> pašalinimo pagrindų ir </w:t>
      </w:r>
      <w:proofErr w:type="spellStart"/>
      <w:r w:rsidRPr="001B1DDD">
        <w:rPr>
          <w:color w:val="000000"/>
          <w:szCs w:val="24"/>
          <w:lang w:eastAsia="lt-LT"/>
        </w:rPr>
        <w:t>subtiekėjo</w:t>
      </w:r>
      <w:proofErr w:type="spellEnd"/>
      <w:r w:rsidRPr="001B1DDD">
        <w:rPr>
          <w:color w:val="000000"/>
          <w:szCs w:val="24"/>
          <w:lang w:eastAsia="lt-LT"/>
        </w:rPr>
        <w:t xml:space="preserve"> atitiktį nacionalinio saugumo interesams ir kilmės reikalavimams. Jeigu </w:t>
      </w:r>
      <w:proofErr w:type="spellStart"/>
      <w:r w:rsidRPr="001B1DDD">
        <w:rPr>
          <w:color w:val="000000"/>
          <w:szCs w:val="24"/>
          <w:lang w:eastAsia="lt-LT"/>
        </w:rPr>
        <w:t>subtiekėjo</w:t>
      </w:r>
      <w:proofErr w:type="spellEnd"/>
      <w:r w:rsidRPr="001B1DDD">
        <w:rPr>
          <w:color w:val="000000"/>
          <w:szCs w:val="24"/>
          <w:lang w:eastAsia="lt-LT"/>
        </w:rPr>
        <w:t xml:space="preserve"> padėtis neatitinka bet vieno iš nurodytų reikalavimų, Pirkėjas reikalauja pakeisti šį </w:t>
      </w:r>
      <w:proofErr w:type="spellStart"/>
      <w:r w:rsidRPr="001B1DDD">
        <w:rPr>
          <w:color w:val="000000"/>
          <w:szCs w:val="24"/>
          <w:lang w:eastAsia="lt-LT"/>
        </w:rPr>
        <w:t>subtiekėją</w:t>
      </w:r>
      <w:proofErr w:type="spellEnd"/>
      <w:r w:rsidRPr="001B1DDD">
        <w:rPr>
          <w:color w:val="000000"/>
          <w:szCs w:val="24"/>
          <w:lang w:eastAsia="lt-LT"/>
        </w:rPr>
        <w:t xml:space="preserve"> reikalavimus atitinkančiu subtiekėju. Pirkėjas per 5 (penkias) darbo dienas raštu informuoja Tiekėją apie leidimą pasitelkti naują </w:t>
      </w:r>
      <w:proofErr w:type="spellStart"/>
      <w:r w:rsidRPr="001B1DDD">
        <w:rPr>
          <w:color w:val="000000"/>
          <w:szCs w:val="24"/>
          <w:lang w:eastAsia="lt-LT"/>
        </w:rPr>
        <w:t>subtiekėją</w:t>
      </w:r>
      <w:proofErr w:type="spellEnd"/>
      <w:r w:rsidRPr="001B1DDD">
        <w:rPr>
          <w:color w:val="000000"/>
          <w:szCs w:val="24"/>
          <w:lang w:eastAsia="lt-LT"/>
        </w:rPr>
        <w:t>, kurio pajėgumais Tiekėjas nesirėmė pirkimo dokumentuose numatytiems kvalifikacijos reikalavimams pagrįsti. Pirkėjui sutikus, Šalys pasirašo Susitarimą, kuris laikomas neatsiejama Sutarties dalimi.</w:t>
      </w:r>
    </w:p>
    <w:p w:rsidR="001B1DDD" w:rsidRPr="001B1DDD" w:rsidRDefault="001B1DDD" w:rsidP="001B1DDD">
      <w:pPr>
        <w:spacing w:line="264" w:lineRule="atLeast"/>
        <w:jc w:val="both"/>
        <w:rPr>
          <w:color w:val="000000"/>
          <w:szCs w:val="24"/>
          <w:lang w:eastAsia="lt-LT"/>
        </w:rPr>
      </w:pPr>
      <w:bookmarkStart w:id="65" w:name="part_be242872486a4fe2904c757731516486"/>
      <w:bookmarkEnd w:id="65"/>
      <w:r w:rsidRPr="001B1DDD">
        <w:rPr>
          <w:color w:val="000000"/>
          <w:szCs w:val="24"/>
          <w:lang w:eastAsia="lt-LT"/>
        </w:rPr>
        <w:t>3.2.4. </w:t>
      </w:r>
      <w:r w:rsidRPr="001B1DDD">
        <w:rPr>
          <w:color w:val="000000"/>
          <w:szCs w:val="24"/>
          <w:shd w:val="clear" w:color="auto" w:fill="FFFFFF"/>
          <w:lang w:eastAsia="lt-LT"/>
        </w:rPr>
        <w:t xml:space="preserve">Tiekėjas gali keisti Sutartyje nurodytus </w:t>
      </w:r>
      <w:proofErr w:type="spellStart"/>
      <w:r w:rsidRPr="001B1DDD">
        <w:rPr>
          <w:color w:val="000000"/>
          <w:szCs w:val="24"/>
          <w:shd w:val="clear" w:color="auto" w:fill="FFFFFF"/>
          <w:lang w:eastAsia="lt-LT"/>
        </w:rPr>
        <w:t>subtiekėjus</w:t>
      </w:r>
      <w:proofErr w:type="spellEnd"/>
      <w:r w:rsidRPr="001B1DDD">
        <w:rPr>
          <w:color w:val="000000"/>
          <w:szCs w:val="24"/>
          <w:shd w:val="clear" w:color="auto" w:fill="FFFFFF"/>
          <w:lang w:eastAsia="lt-LT"/>
        </w:rPr>
        <w:t xml:space="preserve"> ir (ar) specialistus šiame Sutarties poskyryje nustatytais atvejais ir tvarka gavęs Pirkėjo rašytinį sutikimą.</w:t>
      </w:r>
    </w:p>
    <w:p w:rsidR="001B1DDD" w:rsidRPr="001B1DDD" w:rsidRDefault="001B1DDD" w:rsidP="001B1DDD">
      <w:pPr>
        <w:spacing w:line="257" w:lineRule="atLeast"/>
        <w:jc w:val="both"/>
        <w:rPr>
          <w:color w:val="000000"/>
          <w:szCs w:val="24"/>
          <w:lang w:eastAsia="lt-LT"/>
        </w:rPr>
      </w:pPr>
      <w:bookmarkStart w:id="66" w:name="part_0898228ee5fb496d87e0c5ee70507bdb"/>
      <w:bookmarkEnd w:id="66"/>
      <w:r w:rsidRPr="001B1DDD">
        <w:rPr>
          <w:color w:val="000000"/>
          <w:szCs w:val="24"/>
          <w:lang w:eastAsia="lt-LT"/>
        </w:rPr>
        <w:t>3.2.5. </w:t>
      </w:r>
      <w:proofErr w:type="spellStart"/>
      <w:r w:rsidRPr="001B1DDD">
        <w:rPr>
          <w:color w:val="000000"/>
          <w:szCs w:val="24"/>
          <w:lang w:eastAsia="lt-LT"/>
        </w:rPr>
        <w:t>Subtiekėjus</w:t>
      </w:r>
      <w:proofErr w:type="spellEnd"/>
      <w:r w:rsidRPr="001B1DDD">
        <w:rPr>
          <w:color w:val="000000"/>
          <w:szCs w:val="24"/>
          <w:lang w:eastAsia="lt-LT"/>
        </w:rPr>
        <w:t xml:space="preserve">,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w:t>
      </w:r>
      <w:proofErr w:type="spellStart"/>
      <w:r w:rsidRPr="001B1DDD">
        <w:rPr>
          <w:color w:val="000000"/>
          <w:szCs w:val="24"/>
          <w:lang w:eastAsia="lt-LT"/>
        </w:rPr>
        <w:t>subtiekėjo</w:t>
      </w:r>
      <w:proofErr w:type="spellEnd"/>
      <w:r w:rsidRPr="001B1DDD">
        <w:rPr>
          <w:color w:val="000000"/>
          <w:szCs w:val="24"/>
          <w:lang w:eastAsia="lt-LT"/>
        </w:rPr>
        <w:t xml:space="preserve"> pašalinimo pagrindų  ir </w:t>
      </w:r>
      <w:proofErr w:type="spellStart"/>
      <w:r w:rsidRPr="001B1DDD">
        <w:rPr>
          <w:color w:val="000000"/>
          <w:szCs w:val="24"/>
          <w:lang w:eastAsia="lt-LT"/>
        </w:rPr>
        <w:t>subtiekėjo</w:t>
      </w:r>
      <w:proofErr w:type="spellEnd"/>
      <w:r w:rsidRPr="001B1DDD">
        <w:rPr>
          <w:color w:val="000000"/>
          <w:szCs w:val="24"/>
          <w:lang w:eastAsia="lt-LT"/>
        </w:rPr>
        <w:t xml:space="preserve"> atitiktį nacionalinio saugumo interesams ir kilmės reikalavimams. Jeigu </w:t>
      </w:r>
      <w:proofErr w:type="spellStart"/>
      <w:r w:rsidRPr="001B1DDD">
        <w:rPr>
          <w:color w:val="000000"/>
          <w:szCs w:val="24"/>
          <w:lang w:eastAsia="lt-LT"/>
        </w:rPr>
        <w:t>subtiekėjo</w:t>
      </w:r>
      <w:proofErr w:type="spellEnd"/>
      <w:r w:rsidRPr="001B1DDD">
        <w:rPr>
          <w:color w:val="000000"/>
          <w:szCs w:val="24"/>
          <w:lang w:eastAsia="lt-LT"/>
        </w:rPr>
        <w:t xml:space="preserve"> padėtis neatitinka bet vieno iš nurodytų reikalavimų, Pirkėjas reikalauja pakeisti šį </w:t>
      </w:r>
      <w:proofErr w:type="spellStart"/>
      <w:r w:rsidRPr="001B1DDD">
        <w:rPr>
          <w:color w:val="000000"/>
          <w:szCs w:val="24"/>
          <w:lang w:eastAsia="lt-LT"/>
        </w:rPr>
        <w:t>subtiekėją</w:t>
      </w:r>
      <w:proofErr w:type="spellEnd"/>
      <w:r w:rsidRPr="001B1DDD">
        <w:rPr>
          <w:color w:val="000000"/>
          <w:szCs w:val="24"/>
          <w:lang w:eastAsia="lt-LT"/>
        </w:rPr>
        <w:t xml:space="preserve"> reikalavimus atitinkančiu subtiekėju. Pirkėjas per 5 (penkias) darbo dienas raštu informuoja Tiekėją apie leidimą pakeisti </w:t>
      </w:r>
      <w:proofErr w:type="spellStart"/>
      <w:r w:rsidRPr="001B1DDD">
        <w:rPr>
          <w:color w:val="000000"/>
          <w:szCs w:val="24"/>
          <w:lang w:eastAsia="lt-LT"/>
        </w:rPr>
        <w:t>subtiekėją</w:t>
      </w:r>
      <w:proofErr w:type="spellEnd"/>
      <w:r w:rsidRPr="001B1DDD">
        <w:rPr>
          <w:color w:val="000000"/>
          <w:szCs w:val="24"/>
          <w:lang w:eastAsia="lt-LT"/>
        </w:rPr>
        <w:t>. Pirkėjui sutikus, Šalys pasirašo Susitarimą, kuris laikomas neatsiejama Sutarties dalimi.</w:t>
      </w:r>
    </w:p>
    <w:p w:rsidR="001B1DDD" w:rsidRPr="001B1DDD" w:rsidRDefault="001B1DDD" w:rsidP="001B1DDD">
      <w:pPr>
        <w:spacing w:line="257" w:lineRule="atLeast"/>
        <w:jc w:val="both"/>
        <w:rPr>
          <w:color w:val="000000"/>
          <w:szCs w:val="24"/>
          <w:lang w:eastAsia="lt-LT"/>
        </w:rPr>
      </w:pPr>
      <w:bookmarkStart w:id="67" w:name="part_561f09f7423f428b900c51e8d48b0ee2"/>
      <w:bookmarkEnd w:id="67"/>
      <w:r w:rsidRPr="001B1DDD">
        <w:rPr>
          <w:color w:val="000000"/>
          <w:szCs w:val="24"/>
          <w:lang w:eastAsia="lt-LT"/>
        </w:rPr>
        <w:lastRenderedPageBreak/>
        <w:t>3.2.6. </w:t>
      </w:r>
      <w:proofErr w:type="spellStart"/>
      <w:r w:rsidRPr="001B1DDD">
        <w:rPr>
          <w:color w:val="000000"/>
          <w:szCs w:val="24"/>
          <w:shd w:val="clear" w:color="auto" w:fill="FFFFFF"/>
          <w:lang w:eastAsia="lt-LT"/>
        </w:rPr>
        <w:t>Subtiekėjas</w:t>
      </w:r>
      <w:proofErr w:type="spellEnd"/>
      <w:r w:rsidRPr="001B1DDD">
        <w:rPr>
          <w:color w:val="000000"/>
          <w:szCs w:val="24"/>
          <w:shd w:val="clear" w:color="auto" w:fill="FFFFFF"/>
          <w:lang w:eastAsia="lt-LT"/>
        </w:rPr>
        <w:t>, kurio pajėgumais Tiekėjas rėmėsi, kad atitiktų pirkimo dokumentuose nustatytus kvalifikacijos reikalavimus, gali būti keičiamas tik šiais atvejais: </w:t>
      </w:r>
    </w:p>
    <w:p w:rsidR="001B1DDD" w:rsidRPr="001B1DDD" w:rsidRDefault="001B1DDD" w:rsidP="001B1DDD">
      <w:pPr>
        <w:spacing w:line="257" w:lineRule="atLeast"/>
        <w:jc w:val="both"/>
        <w:rPr>
          <w:color w:val="000000"/>
          <w:szCs w:val="24"/>
          <w:lang w:eastAsia="lt-LT"/>
        </w:rPr>
      </w:pPr>
      <w:bookmarkStart w:id="68" w:name="part_e974b02aacfd447ea385c83d9d9aafe9"/>
      <w:bookmarkEnd w:id="68"/>
      <w:r w:rsidRPr="001B1DDD">
        <w:rPr>
          <w:color w:val="000000"/>
          <w:szCs w:val="24"/>
          <w:lang w:eastAsia="lt-LT"/>
        </w:rPr>
        <w:t>3.2.6.1.  </w:t>
      </w:r>
      <w:r w:rsidRPr="001B1DDD">
        <w:rPr>
          <w:color w:val="000000"/>
          <w:szCs w:val="24"/>
          <w:shd w:val="clear" w:color="auto" w:fill="FFFFFF"/>
          <w:lang w:eastAsia="lt-LT"/>
        </w:rPr>
        <w:t xml:space="preserve">kai </w:t>
      </w:r>
      <w:proofErr w:type="spellStart"/>
      <w:r w:rsidRPr="001B1DDD">
        <w:rPr>
          <w:color w:val="000000"/>
          <w:szCs w:val="24"/>
          <w:shd w:val="clear" w:color="auto" w:fill="FFFFFF"/>
          <w:lang w:eastAsia="lt-LT"/>
        </w:rPr>
        <w:t>subtiekėjui</w:t>
      </w:r>
      <w:proofErr w:type="spellEnd"/>
      <w:r w:rsidRPr="001B1DDD">
        <w:rPr>
          <w:color w:val="000000"/>
          <w:szCs w:val="24"/>
          <w:shd w:val="clear" w:color="auto" w:fill="FFFFFF"/>
          <w:lang w:eastAsia="lt-LT"/>
        </w:rPr>
        <w:t> </w:t>
      </w:r>
      <w:r w:rsidRPr="001B1DDD">
        <w:rPr>
          <w:color w:val="000000"/>
          <w:szCs w:val="24"/>
          <w:lang w:eastAsia="lt-LT"/>
        </w:rPr>
        <w:t>iškelta bankroto byla, pradėtas bankroto procesas ne teismo tvarka, jis tampa nemokus arba yra nemokumo tikimybė, sustabdo ūkinę veiklą ar kai įstatymuose ir kituose teisės aktuose nustatyta tvarka susidaro analogiška situacija</w:t>
      </w:r>
      <w:r w:rsidRPr="001B1DDD">
        <w:rPr>
          <w:color w:val="000000"/>
          <w:szCs w:val="24"/>
          <w:shd w:val="clear" w:color="auto" w:fill="FFFFFF"/>
          <w:lang w:eastAsia="lt-LT"/>
        </w:rPr>
        <w:t>; </w:t>
      </w:r>
    </w:p>
    <w:p w:rsidR="001B1DDD" w:rsidRPr="001B1DDD" w:rsidRDefault="001B1DDD" w:rsidP="001B1DDD">
      <w:pPr>
        <w:spacing w:line="257" w:lineRule="atLeast"/>
        <w:jc w:val="both"/>
        <w:rPr>
          <w:color w:val="000000"/>
          <w:szCs w:val="24"/>
          <w:lang w:eastAsia="lt-LT"/>
        </w:rPr>
      </w:pPr>
      <w:bookmarkStart w:id="69" w:name="part_14136bcf2b7f495c82bbc858510e3db1"/>
      <w:bookmarkEnd w:id="69"/>
      <w:r w:rsidRPr="001B1DDD">
        <w:rPr>
          <w:color w:val="000000"/>
          <w:szCs w:val="24"/>
          <w:lang w:eastAsia="lt-LT"/>
        </w:rPr>
        <w:t>3.2.6.2.  </w:t>
      </w:r>
      <w:r w:rsidRPr="001B1DDD">
        <w:rPr>
          <w:color w:val="000000"/>
          <w:szCs w:val="24"/>
          <w:shd w:val="clear" w:color="auto" w:fill="FFFFFF"/>
          <w:lang w:eastAsia="lt-LT"/>
        </w:rPr>
        <w:t xml:space="preserve">kai </w:t>
      </w:r>
      <w:proofErr w:type="spellStart"/>
      <w:r w:rsidRPr="001B1DDD">
        <w:rPr>
          <w:color w:val="000000"/>
          <w:szCs w:val="24"/>
          <w:shd w:val="clear" w:color="auto" w:fill="FFFFFF"/>
          <w:lang w:eastAsia="lt-LT"/>
        </w:rPr>
        <w:t>subtiekėjas</w:t>
      </w:r>
      <w:proofErr w:type="spellEnd"/>
      <w:r w:rsidRPr="001B1DDD">
        <w:rPr>
          <w:color w:val="000000"/>
          <w:szCs w:val="24"/>
          <w:shd w:val="clear" w:color="auto" w:fill="FFFFFF"/>
          <w:lang w:eastAsia="lt-LT"/>
        </w:rPr>
        <w:t xml:space="preserve"> dėl objektyvių priežasčių (pavyzdžiui, </w:t>
      </w:r>
      <w:proofErr w:type="spellStart"/>
      <w:r w:rsidRPr="001B1DDD">
        <w:rPr>
          <w:color w:val="000000"/>
          <w:szCs w:val="24"/>
          <w:shd w:val="clear" w:color="auto" w:fill="FFFFFF"/>
          <w:lang w:eastAsia="lt-LT"/>
        </w:rPr>
        <w:t>subtiekėjui</w:t>
      </w:r>
      <w:proofErr w:type="spellEnd"/>
      <w:r w:rsidRPr="001B1DDD">
        <w:rPr>
          <w:color w:val="000000"/>
          <w:szCs w:val="24"/>
          <w:shd w:val="clear" w:color="auto" w:fill="FFFFFF"/>
          <w:lang w:eastAsia="lt-LT"/>
        </w:rPr>
        <w:t xml:space="preserve"> atsisakius dalyvauti Sutarties vykdyme, nutrūkus teisiniams santykiams su Tiekėju ir pan.) nebegali vykdyti visų ar dalies Sutartyje numatytų įsipareigojimų. </w:t>
      </w:r>
    </w:p>
    <w:p w:rsidR="001B1DDD" w:rsidRPr="001B1DDD" w:rsidRDefault="001B1DDD" w:rsidP="001B1DDD">
      <w:pPr>
        <w:spacing w:line="257" w:lineRule="atLeast"/>
        <w:jc w:val="both"/>
        <w:rPr>
          <w:color w:val="000000"/>
          <w:szCs w:val="24"/>
          <w:lang w:eastAsia="lt-LT"/>
        </w:rPr>
      </w:pPr>
      <w:bookmarkStart w:id="70" w:name="part_beeb5dfd635a4e64acbe3222b07f50a7"/>
      <w:bookmarkEnd w:id="70"/>
      <w:r w:rsidRPr="001B1DDD">
        <w:rPr>
          <w:color w:val="000000"/>
          <w:szCs w:val="24"/>
          <w:lang w:eastAsia="lt-LT"/>
        </w:rPr>
        <w:t>3.2.6.3.  </w:t>
      </w:r>
      <w:r w:rsidRPr="001B1DDD">
        <w:rPr>
          <w:color w:val="000000"/>
          <w:szCs w:val="24"/>
          <w:shd w:val="clear" w:color="auto" w:fill="FFFFFF"/>
          <w:lang w:eastAsia="lt-LT"/>
        </w:rPr>
        <w:t xml:space="preserve">Naujas </w:t>
      </w:r>
      <w:proofErr w:type="spellStart"/>
      <w:r w:rsidRPr="001B1DDD">
        <w:rPr>
          <w:color w:val="000000"/>
          <w:szCs w:val="24"/>
          <w:shd w:val="clear" w:color="auto" w:fill="FFFFFF"/>
          <w:lang w:eastAsia="lt-LT"/>
        </w:rPr>
        <w:t>subtiekėjas</w:t>
      </w:r>
      <w:proofErr w:type="spellEnd"/>
      <w:r w:rsidRPr="001B1DDD">
        <w:rPr>
          <w:color w:val="000000"/>
          <w:szCs w:val="24"/>
          <w:shd w:val="clear" w:color="auto" w:fill="FFFFFF"/>
          <w:lang w:eastAsia="lt-LT"/>
        </w:rPr>
        <w:t xml:space="preserve">, kuris keičiamas vietoje </w:t>
      </w:r>
      <w:proofErr w:type="spellStart"/>
      <w:r w:rsidRPr="001B1DDD">
        <w:rPr>
          <w:color w:val="000000"/>
          <w:szCs w:val="24"/>
          <w:shd w:val="clear" w:color="auto" w:fill="FFFFFF"/>
          <w:lang w:eastAsia="lt-LT"/>
        </w:rPr>
        <w:t>subtiekėjo</w:t>
      </w:r>
      <w:proofErr w:type="spellEnd"/>
      <w:r w:rsidRPr="001B1DDD">
        <w:rPr>
          <w:color w:val="000000"/>
          <w:szCs w:val="24"/>
          <w:shd w:val="clear" w:color="auto" w:fill="FFFFFF"/>
          <w:lang w:eastAsia="lt-LT"/>
        </w:rPr>
        <w:t xml:space="preserve">, kurio pajėgumais Tiekėjas rėmėsi, kad atitiktų pirkimo dokumentuose nustatytus kvalifikacijos reikalavimus (toliau – naujas </w:t>
      </w:r>
      <w:proofErr w:type="spellStart"/>
      <w:r w:rsidRPr="001B1DDD">
        <w:rPr>
          <w:color w:val="000000"/>
          <w:szCs w:val="24"/>
          <w:shd w:val="clear" w:color="auto" w:fill="FFFFFF"/>
          <w:lang w:eastAsia="lt-LT"/>
        </w:rPr>
        <w:t>subtiekėjas</w:t>
      </w:r>
      <w:proofErr w:type="spellEnd"/>
      <w:r w:rsidRPr="001B1DDD">
        <w:rPr>
          <w:color w:val="000000"/>
          <w:szCs w:val="24"/>
          <w:shd w:val="clear" w:color="auto" w:fill="FFFFFF"/>
          <w:lang w:eastAsia="lt-LT"/>
        </w:rPr>
        <w:t xml:space="preserve">), turi atitikti pirkimo dokumentuose nustatytus reikalavimus dėl pašalinimo pagrindų nebuvimo, keliamus kvalifikacijos reikalavimus, Tiekėjo pasiūlyme nurodytą keičiamo </w:t>
      </w:r>
      <w:proofErr w:type="spellStart"/>
      <w:r w:rsidRPr="001B1DDD">
        <w:rPr>
          <w:color w:val="000000"/>
          <w:szCs w:val="24"/>
          <w:shd w:val="clear" w:color="auto" w:fill="FFFFFF"/>
          <w:lang w:eastAsia="lt-LT"/>
        </w:rPr>
        <w:t>subtiekėjo</w:t>
      </w:r>
      <w:proofErr w:type="spellEnd"/>
      <w:r w:rsidRPr="001B1DDD">
        <w:rPr>
          <w:color w:val="000000"/>
          <w:szCs w:val="24"/>
          <w:shd w:val="clear" w:color="auto" w:fill="FFFFFF"/>
          <w:lang w:eastAsia="lt-LT"/>
        </w:rPr>
        <w:t xml:space="preserve"> kvalifikaciją pirkimo dokumentuose nustatytiems kokybiniams kriterijams pagrįsti ir nacionalinio saugumo interesus bei kilmės reikalavimus (jei taikoma).</w:t>
      </w:r>
    </w:p>
    <w:p w:rsidR="001B1DDD" w:rsidRPr="001B1DDD" w:rsidRDefault="001B1DDD" w:rsidP="001B1DDD">
      <w:pPr>
        <w:spacing w:line="257" w:lineRule="atLeast"/>
        <w:jc w:val="both"/>
        <w:rPr>
          <w:color w:val="000000"/>
          <w:szCs w:val="24"/>
          <w:lang w:eastAsia="lt-LT"/>
        </w:rPr>
      </w:pPr>
      <w:bookmarkStart w:id="71" w:name="part_7721480452d540af93fb622c609430a6"/>
      <w:bookmarkEnd w:id="71"/>
      <w:r w:rsidRPr="001B1DDD">
        <w:rPr>
          <w:color w:val="000000"/>
          <w:szCs w:val="24"/>
          <w:lang w:eastAsia="lt-LT"/>
        </w:rPr>
        <w:t>3.2.7. </w:t>
      </w:r>
      <w:r w:rsidRPr="001B1DDD">
        <w:rPr>
          <w:color w:val="000000"/>
          <w:szCs w:val="24"/>
          <w:shd w:val="clear" w:color="auto" w:fill="FFFFFF"/>
          <w:lang w:eastAsia="lt-LT"/>
        </w:rPr>
        <w:t xml:space="preserve">Tiekėjo (ar </w:t>
      </w:r>
      <w:proofErr w:type="spellStart"/>
      <w:r w:rsidRPr="001B1DDD">
        <w:rPr>
          <w:color w:val="000000"/>
          <w:szCs w:val="24"/>
          <w:shd w:val="clear" w:color="auto" w:fill="FFFFFF"/>
          <w:lang w:eastAsia="lt-LT"/>
        </w:rPr>
        <w:t>subtiekėjų</w:t>
      </w:r>
      <w:proofErr w:type="spellEnd"/>
      <w:r w:rsidRPr="001B1DDD">
        <w:rPr>
          <w:color w:val="000000"/>
          <w:szCs w:val="24"/>
          <w:shd w:val="clear" w:color="auto" w:fill="FFFFFF"/>
          <w:lang w:eastAsia="lt-LT"/>
        </w:rPr>
        <w:t>) specialista</w:t>
      </w:r>
      <w:r w:rsidRPr="001B1DDD">
        <w:rPr>
          <w:color w:val="000000"/>
          <w:szCs w:val="24"/>
          <w:lang w:eastAsia="lt-LT"/>
        </w:rPr>
        <w:t>s</w:t>
      </w:r>
      <w:r w:rsidRPr="001B1DDD">
        <w:rPr>
          <w:color w:val="000000"/>
          <w:szCs w:val="24"/>
          <w:shd w:val="clear" w:color="auto" w:fill="FFFFFF"/>
          <w:lang w:eastAsia="lt-LT"/>
        </w:rPr>
        <w:t>, vykdysiant</w:t>
      </w:r>
      <w:r w:rsidRPr="001B1DDD">
        <w:rPr>
          <w:color w:val="000000"/>
          <w:szCs w:val="24"/>
          <w:lang w:eastAsia="lt-LT"/>
        </w:rPr>
        <w:t>i</w:t>
      </w:r>
      <w:r w:rsidRPr="001B1DDD">
        <w:rPr>
          <w:color w:val="000000"/>
          <w:szCs w:val="24"/>
          <w:shd w:val="clear" w:color="auto" w:fill="FFFFFF"/>
          <w:lang w:eastAsia="lt-LT"/>
        </w:rPr>
        <w:t>s Sutartį, gali būti pakeisti šiais atvejais: </w:t>
      </w:r>
    </w:p>
    <w:p w:rsidR="001B1DDD" w:rsidRPr="001B1DDD" w:rsidRDefault="001B1DDD" w:rsidP="001B1DDD">
      <w:pPr>
        <w:spacing w:line="257" w:lineRule="atLeast"/>
        <w:jc w:val="both"/>
        <w:rPr>
          <w:color w:val="000000"/>
          <w:szCs w:val="24"/>
          <w:lang w:eastAsia="lt-LT"/>
        </w:rPr>
      </w:pPr>
      <w:bookmarkStart w:id="72" w:name="part_2785f703d048423192b72f5e9eb43447"/>
      <w:bookmarkEnd w:id="72"/>
      <w:r w:rsidRPr="001B1DDD">
        <w:rPr>
          <w:color w:val="000000"/>
          <w:szCs w:val="24"/>
          <w:lang w:eastAsia="lt-LT"/>
        </w:rPr>
        <w:t>3.2.7.1.  </w:t>
      </w:r>
      <w:r w:rsidRPr="001B1DDD">
        <w:rPr>
          <w:color w:val="000000"/>
          <w:szCs w:val="24"/>
          <w:shd w:val="clear" w:color="auto" w:fill="FFFFFF"/>
          <w:lang w:eastAsia="lt-LT"/>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1B1DDD" w:rsidRPr="001B1DDD" w:rsidRDefault="001B1DDD" w:rsidP="001B1DDD">
      <w:pPr>
        <w:spacing w:line="257" w:lineRule="atLeast"/>
        <w:jc w:val="both"/>
        <w:rPr>
          <w:color w:val="000000"/>
          <w:szCs w:val="24"/>
          <w:lang w:eastAsia="lt-LT"/>
        </w:rPr>
      </w:pPr>
      <w:bookmarkStart w:id="73" w:name="part_cfff1cf8985946ffb3f40e1fe955bf69"/>
      <w:bookmarkEnd w:id="73"/>
      <w:r w:rsidRPr="001B1DDD">
        <w:rPr>
          <w:color w:val="000000"/>
          <w:szCs w:val="24"/>
          <w:lang w:eastAsia="lt-LT"/>
        </w:rPr>
        <w:t>3.2.7.2.  </w:t>
      </w:r>
      <w:r w:rsidRPr="001B1DDD">
        <w:rPr>
          <w:color w:val="000000"/>
          <w:szCs w:val="24"/>
          <w:shd w:val="clear" w:color="auto" w:fill="FFFFFF"/>
          <w:lang w:eastAsia="lt-LT"/>
        </w:rPr>
        <w:t>Pirkėjo iniciatyva, jei Pirkėjas turi pagrįstų įtarimų, kad Tiekėjo Sutarties vykdymui paskirtas specialistas nekompetentingas vykdyti nustatytas pareigas. </w:t>
      </w:r>
    </w:p>
    <w:p w:rsidR="001B1DDD" w:rsidRPr="001B1DDD" w:rsidRDefault="001B1DDD" w:rsidP="001B1DDD">
      <w:pPr>
        <w:spacing w:line="257" w:lineRule="atLeast"/>
        <w:jc w:val="both"/>
        <w:rPr>
          <w:color w:val="000000"/>
          <w:szCs w:val="24"/>
          <w:lang w:eastAsia="lt-LT"/>
        </w:rPr>
      </w:pPr>
      <w:bookmarkStart w:id="74" w:name="part_fb6b55b9e36c408180d0a10d72434407"/>
      <w:bookmarkEnd w:id="74"/>
      <w:r w:rsidRPr="001B1DDD">
        <w:rPr>
          <w:color w:val="000000"/>
          <w:szCs w:val="24"/>
          <w:lang w:eastAsia="lt-LT"/>
        </w:rPr>
        <w:t>3.2.7.3.  </w:t>
      </w:r>
      <w:r w:rsidRPr="001B1DDD">
        <w:rPr>
          <w:color w:val="000000"/>
          <w:szCs w:val="24"/>
          <w:shd w:val="clear" w:color="auto" w:fill="FFFFFF"/>
          <w:lang w:eastAsia="lt-LT"/>
        </w:rPr>
        <w:t>Naujas specialistas</w:t>
      </w:r>
      <w:r w:rsidRPr="001B1DDD">
        <w:rPr>
          <w:color w:val="000000"/>
          <w:szCs w:val="24"/>
          <w:lang w:eastAsia="lt-LT"/>
        </w:rPr>
        <w:t> </w:t>
      </w:r>
      <w:r w:rsidRPr="001B1DDD">
        <w:rPr>
          <w:color w:val="000000"/>
          <w:szCs w:val="24"/>
          <w:shd w:val="clear" w:color="auto" w:fill="FFFFFF"/>
          <w:lang w:eastAsia="lt-LT"/>
        </w:rPr>
        <w:t>turi turėti ne žemesnę nei pirkimo dokumentuose specialistui keliamą kvalifikaciją</w:t>
      </w:r>
      <w:r w:rsidRPr="001B1DDD">
        <w:rPr>
          <w:color w:val="000000"/>
          <w:szCs w:val="24"/>
          <w:lang w:eastAsia="lt-LT"/>
        </w:rPr>
        <w:t>, Tiekėjo pasiūlyme nurodytą keičiamo specialisto kvalifikaciją pirkimo dokumentuose nustatytiems kokybiniams kriterijams pagrįsti ir </w:t>
      </w:r>
      <w:r w:rsidRPr="001B1DDD">
        <w:rPr>
          <w:color w:val="000000"/>
          <w:szCs w:val="24"/>
          <w:shd w:val="clear" w:color="auto" w:fill="FFFFFF"/>
          <w:lang w:eastAsia="lt-LT"/>
        </w:rPr>
        <w:t>nacionalinio saugumo interesus bei kilmės reikalavimus, nurodytus pirkimo dokumentuose</w:t>
      </w:r>
      <w:r w:rsidRPr="001B1DDD">
        <w:rPr>
          <w:color w:val="000000"/>
          <w:szCs w:val="24"/>
          <w:lang w:eastAsia="lt-LT"/>
        </w:rPr>
        <w:t> (jei taikoma)</w:t>
      </w:r>
      <w:r w:rsidRPr="001B1DDD">
        <w:rPr>
          <w:color w:val="000000"/>
          <w:szCs w:val="24"/>
          <w:shd w:val="clear" w:color="auto" w:fill="FFFFFF"/>
          <w:lang w:eastAsia="lt-LT"/>
        </w:rPr>
        <w:t>.</w:t>
      </w:r>
    </w:p>
    <w:p w:rsidR="001B1DDD" w:rsidRPr="001B1DDD" w:rsidRDefault="001B1DDD" w:rsidP="001B1DDD">
      <w:pPr>
        <w:spacing w:line="257" w:lineRule="atLeast"/>
        <w:jc w:val="both"/>
        <w:rPr>
          <w:color w:val="000000"/>
          <w:szCs w:val="24"/>
          <w:lang w:eastAsia="lt-LT"/>
        </w:rPr>
      </w:pPr>
      <w:bookmarkStart w:id="75" w:name="part_fb4bad4fe05240aca737254314a4ba78"/>
      <w:bookmarkEnd w:id="75"/>
      <w:r w:rsidRPr="001B1DDD">
        <w:rPr>
          <w:color w:val="000000"/>
          <w:szCs w:val="24"/>
          <w:lang w:eastAsia="lt-LT"/>
        </w:rPr>
        <w:t>3.2.8. </w:t>
      </w:r>
      <w:r w:rsidRPr="001B1DDD">
        <w:rPr>
          <w:color w:val="000000"/>
          <w:szCs w:val="24"/>
          <w:shd w:val="clear" w:color="auto" w:fill="FFFFFF"/>
          <w:lang w:eastAsia="lt-LT"/>
        </w:rPr>
        <w:t xml:space="preserve">Tiekėjas privalo ne vėliau nei prieš 5 (penkias) darbo dienas iki numatomo </w:t>
      </w:r>
      <w:proofErr w:type="spellStart"/>
      <w:r w:rsidRPr="001B1DDD">
        <w:rPr>
          <w:color w:val="000000"/>
          <w:szCs w:val="24"/>
          <w:shd w:val="clear" w:color="auto" w:fill="FFFFFF"/>
          <w:lang w:eastAsia="lt-LT"/>
        </w:rPr>
        <w:t>subtiekėjo</w:t>
      </w:r>
      <w:proofErr w:type="spellEnd"/>
      <w:r w:rsidRPr="001B1DDD">
        <w:rPr>
          <w:color w:val="000000"/>
          <w:szCs w:val="24"/>
          <w:shd w:val="clear" w:color="auto" w:fill="FFFFFF"/>
          <w:lang w:eastAsia="lt-LT"/>
        </w:rPr>
        <w:t>, kurio pajėgumais Tiekėjas rėmėsi, kad atitiktų pirkimo dokumentuose nustatytus kvalifikacijos reikalavimus, ar specialisto keitimo pateikti Pirkėjui argumentuotą rašytinį prašymą ir šiuos dokumentus:</w:t>
      </w:r>
    </w:p>
    <w:p w:rsidR="001B1DDD" w:rsidRPr="001B1DDD" w:rsidRDefault="001B1DDD" w:rsidP="001B1DDD">
      <w:pPr>
        <w:spacing w:line="257" w:lineRule="atLeast"/>
        <w:jc w:val="both"/>
        <w:rPr>
          <w:color w:val="000000"/>
          <w:szCs w:val="24"/>
          <w:lang w:eastAsia="lt-LT"/>
        </w:rPr>
      </w:pPr>
      <w:bookmarkStart w:id="76" w:name="part_7ca41910afaf40e9b733eefe3ec1c97f"/>
      <w:bookmarkEnd w:id="76"/>
      <w:r w:rsidRPr="001B1DDD">
        <w:rPr>
          <w:color w:val="000000"/>
          <w:szCs w:val="24"/>
          <w:lang w:eastAsia="lt-LT"/>
        </w:rPr>
        <w:t>3.2.8.1.  </w:t>
      </w:r>
      <w:r w:rsidRPr="001B1DDD">
        <w:rPr>
          <w:color w:val="000000"/>
          <w:szCs w:val="24"/>
          <w:shd w:val="clear" w:color="auto" w:fill="FFFFFF"/>
          <w:lang w:eastAsia="lt-LT"/>
        </w:rPr>
        <w:t xml:space="preserve">prašymą pakeisti </w:t>
      </w:r>
      <w:proofErr w:type="spellStart"/>
      <w:r w:rsidRPr="001B1DDD">
        <w:rPr>
          <w:color w:val="000000"/>
          <w:szCs w:val="24"/>
          <w:shd w:val="clear" w:color="auto" w:fill="FFFFFF"/>
          <w:lang w:eastAsia="lt-LT"/>
        </w:rPr>
        <w:t>subtiekėją</w:t>
      </w:r>
      <w:proofErr w:type="spellEnd"/>
      <w:r w:rsidRPr="001B1DDD">
        <w:rPr>
          <w:color w:val="000000"/>
          <w:szCs w:val="24"/>
          <w:shd w:val="clear" w:color="auto" w:fill="FFFFFF"/>
          <w:lang w:eastAsia="lt-LT"/>
        </w:rPr>
        <w:t xml:space="preserve"> ar specialistą, paaiškinant keitimo aplinkybę. Pirkėjas pasilieka teisę paprašyti įrodymų, pagrindžiančių keitimo aplinkybę;</w:t>
      </w:r>
    </w:p>
    <w:p w:rsidR="001B1DDD" w:rsidRPr="001B1DDD" w:rsidRDefault="001B1DDD" w:rsidP="001B1DDD">
      <w:pPr>
        <w:spacing w:line="257" w:lineRule="atLeast"/>
        <w:jc w:val="both"/>
        <w:rPr>
          <w:color w:val="000000"/>
          <w:szCs w:val="24"/>
          <w:lang w:eastAsia="lt-LT"/>
        </w:rPr>
      </w:pPr>
      <w:bookmarkStart w:id="77" w:name="part_19853ae5e6af45d7aa44c9c903ae4a63"/>
      <w:bookmarkEnd w:id="77"/>
      <w:r w:rsidRPr="001B1DDD">
        <w:rPr>
          <w:color w:val="000000"/>
          <w:szCs w:val="24"/>
          <w:lang w:eastAsia="lt-LT"/>
        </w:rPr>
        <w:t xml:space="preserve">3.2.8.2.  naujo </w:t>
      </w:r>
      <w:proofErr w:type="spellStart"/>
      <w:r w:rsidRPr="001B1DDD">
        <w:rPr>
          <w:color w:val="000000"/>
          <w:szCs w:val="24"/>
          <w:lang w:eastAsia="lt-LT"/>
        </w:rPr>
        <w:t>subtiekėjo</w:t>
      </w:r>
      <w:proofErr w:type="spellEnd"/>
      <w:r w:rsidRPr="001B1DDD">
        <w:rPr>
          <w:color w:val="000000"/>
          <w:szCs w:val="24"/>
          <w:lang w:eastAsia="lt-LT"/>
        </w:rPr>
        <w:t xml:space="preserve"> ar specialisto kvalifikaciją, pašalinimo pagrindų nebuvimą ir atitiktį </w:t>
      </w:r>
      <w:r w:rsidRPr="001B1DDD">
        <w:rPr>
          <w:color w:val="000000"/>
          <w:szCs w:val="24"/>
          <w:shd w:val="clear" w:color="auto" w:fill="FFFFFF"/>
          <w:lang w:eastAsia="lt-LT"/>
        </w:rPr>
        <w:t>nacionalinio saugumo interesams bei kilmės reikalavimams</w:t>
      </w:r>
      <w:r w:rsidRPr="001B1DDD">
        <w:rPr>
          <w:color w:val="000000"/>
          <w:szCs w:val="24"/>
          <w:lang w:eastAsia="lt-LT"/>
        </w:rPr>
        <w:t> įrodančius dokumentus pagal Sutarties reikalavimus.</w:t>
      </w:r>
    </w:p>
    <w:p w:rsidR="001B1DDD" w:rsidRPr="001B1DDD" w:rsidRDefault="001B1DDD" w:rsidP="001B1DDD">
      <w:pPr>
        <w:spacing w:line="257" w:lineRule="atLeast"/>
        <w:jc w:val="both"/>
        <w:rPr>
          <w:color w:val="000000"/>
          <w:szCs w:val="24"/>
          <w:lang w:eastAsia="lt-LT"/>
        </w:rPr>
      </w:pPr>
      <w:bookmarkStart w:id="78" w:name="part_85fa84721030441cb1a21cd595ed88ce"/>
      <w:bookmarkEnd w:id="78"/>
      <w:r w:rsidRPr="001B1DDD">
        <w:rPr>
          <w:color w:val="000000"/>
          <w:szCs w:val="24"/>
          <w:lang w:eastAsia="lt-LT"/>
        </w:rPr>
        <w:t xml:space="preserve">3.2.9. Pirkėjas, gavęs Tiekėjo prašymą su kitais Sutartyje nurodytais dokumentais, per 5 (penkias) darbo dienas įvertina keitimo galimybes ir raštu informuoja Tiekėją apie leidimą pakeisti </w:t>
      </w:r>
      <w:proofErr w:type="spellStart"/>
      <w:r w:rsidRPr="001B1DDD">
        <w:rPr>
          <w:color w:val="000000"/>
          <w:szCs w:val="24"/>
          <w:lang w:eastAsia="lt-LT"/>
        </w:rPr>
        <w:t>subtiekėją</w:t>
      </w:r>
      <w:proofErr w:type="spellEnd"/>
      <w:r w:rsidRPr="001B1DDD">
        <w:rPr>
          <w:color w:val="000000"/>
          <w:szCs w:val="24"/>
          <w:lang w:eastAsia="lt-LT"/>
        </w:rPr>
        <w:t xml:space="preserve"> ar specialistą. Pirkėjui sutikus, Šalys pasirašo Susitarimą, kuris laikomas neatsiejama Sutarties dalimi.</w:t>
      </w:r>
    </w:p>
    <w:p w:rsidR="001B1DDD" w:rsidRPr="001B1DDD" w:rsidRDefault="001B1DDD" w:rsidP="001B1DDD">
      <w:pPr>
        <w:spacing w:line="257" w:lineRule="atLeast"/>
        <w:jc w:val="both"/>
        <w:rPr>
          <w:color w:val="000000"/>
          <w:szCs w:val="24"/>
          <w:lang w:eastAsia="lt-LT"/>
        </w:rPr>
      </w:pPr>
      <w:bookmarkStart w:id="79" w:name="part_5d7eface054f403daaaccfd74fe58aef"/>
      <w:bookmarkEnd w:id="79"/>
      <w:r w:rsidRPr="001B1DDD">
        <w:rPr>
          <w:color w:val="000000"/>
          <w:szCs w:val="24"/>
          <w:lang w:eastAsia="lt-LT"/>
        </w:rPr>
        <w:t>3.2.10.   </w:t>
      </w:r>
      <w:r w:rsidRPr="001B1DDD">
        <w:rPr>
          <w:color w:val="000000"/>
          <w:szCs w:val="24"/>
          <w:shd w:val="clear" w:color="auto" w:fill="FFFFFF"/>
          <w:lang w:eastAsia="lt-LT"/>
        </w:rPr>
        <w:t xml:space="preserve">Naujas </w:t>
      </w:r>
      <w:proofErr w:type="spellStart"/>
      <w:r w:rsidRPr="001B1DDD">
        <w:rPr>
          <w:color w:val="000000"/>
          <w:szCs w:val="24"/>
          <w:shd w:val="clear" w:color="auto" w:fill="FFFFFF"/>
          <w:lang w:eastAsia="lt-LT"/>
        </w:rPr>
        <w:t>subtiekėjas</w:t>
      </w:r>
      <w:proofErr w:type="spellEnd"/>
      <w:r w:rsidRPr="001B1DDD">
        <w:rPr>
          <w:color w:val="000000"/>
          <w:szCs w:val="24"/>
          <w:shd w:val="clear" w:color="auto" w:fill="FFFFFF"/>
          <w:lang w:eastAsia="lt-LT"/>
        </w:rPr>
        <w:t xml:space="preserve"> ar specialistas gali pradėti vykdyti jiems Tiekėjo pavestus įsipareigojimus pagal Sutartį ne anksčiau, nei bus pasirašytas Susitarimas.</w:t>
      </w:r>
    </w:p>
    <w:p w:rsidR="001B1DDD" w:rsidRPr="001B1DDD" w:rsidRDefault="001B1DDD" w:rsidP="001B1DDD">
      <w:pPr>
        <w:spacing w:line="257" w:lineRule="atLeast"/>
        <w:jc w:val="both"/>
        <w:rPr>
          <w:color w:val="000000"/>
          <w:szCs w:val="24"/>
          <w:lang w:eastAsia="lt-LT"/>
        </w:rPr>
      </w:pPr>
      <w:bookmarkStart w:id="80" w:name="part_f4f38adc09c6466fbe273afb3dd9d59a"/>
      <w:bookmarkEnd w:id="80"/>
      <w:r w:rsidRPr="001B1DDD">
        <w:rPr>
          <w:color w:val="000000"/>
          <w:szCs w:val="24"/>
          <w:lang w:eastAsia="lt-LT"/>
        </w:rPr>
        <w:t xml:space="preserve">3.2.11.   Tiekėjas privalo pakeisti </w:t>
      </w:r>
      <w:proofErr w:type="spellStart"/>
      <w:r w:rsidRPr="001B1DDD">
        <w:rPr>
          <w:color w:val="000000"/>
          <w:szCs w:val="24"/>
          <w:lang w:eastAsia="lt-LT"/>
        </w:rPr>
        <w:t>subtiekėją</w:t>
      </w:r>
      <w:proofErr w:type="spellEnd"/>
      <w:r w:rsidRPr="001B1DDD">
        <w:rPr>
          <w:color w:val="000000"/>
          <w:szCs w:val="24"/>
          <w:lang w:eastAsia="lt-LT"/>
        </w:rPr>
        <w:t xml:space="preserve"> ar specialistą, jei paaiškėja, kad jis neatitinka jam pirkimo dokumentuose keliamų reikalavimų.</w:t>
      </w:r>
    </w:p>
    <w:p w:rsidR="001B1DDD" w:rsidRPr="001B1DDD" w:rsidRDefault="001B1DDD" w:rsidP="001B1DDD">
      <w:pPr>
        <w:spacing w:line="257" w:lineRule="atLeast"/>
        <w:jc w:val="both"/>
        <w:rPr>
          <w:color w:val="000000"/>
          <w:szCs w:val="24"/>
          <w:lang w:eastAsia="lt-LT"/>
        </w:rPr>
      </w:pPr>
      <w:bookmarkStart w:id="81" w:name="part_d90b27fd94624533b884a31cc6cc0b3a"/>
      <w:bookmarkEnd w:id="81"/>
      <w:r w:rsidRPr="001B1DDD">
        <w:rPr>
          <w:color w:val="000000"/>
          <w:szCs w:val="24"/>
          <w:lang w:eastAsia="lt-LT"/>
        </w:rPr>
        <w:t>3.2.12.   </w:t>
      </w:r>
      <w:r w:rsidRPr="001B1DDD">
        <w:rPr>
          <w:color w:val="000000"/>
          <w:szCs w:val="24"/>
          <w:shd w:val="clear" w:color="auto" w:fill="FFFFFF"/>
          <w:lang w:eastAsia="lt-LT"/>
        </w:rPr>
        <w:t xml:space="preserve">Jei Tiekėjas pakeičia esamą arba pasitelkia naują </w:t>
      </w:r>
      <w:proofErr w:type="spellStart"/>
      <w:r w:rsidRPr="001B1DDD">
        <w:rPr>
          <w:color w:val="000000"/>
          <w:szCs w:val="24"/>
          <w:shd w:val="clear" w:color="auto" w:fill="FFFFFF"/>
          <w:lang w:eastAsia="lt-LT"/>
        </w:rPr>
        <w:t>subtiekėją</w:t>
      </w:r>
      <w:proofErr w:type="spellEnd"/>
      <w:r w:rsidRPr="001B1DDD">
        <w:rPr>
          <w:color w:val="000000"/>
          <w:szCs w:val="24"/>
          <w:shd w:val="clear" w:color="auto" w:fill="FFFFFF"/>
          <w:lang w:eastAsia="lt-LT"/>
        </w:rPr>
        <w:t xml:space="preserve"> ar specialistą, negavęs Pirkėjo raštiško sutikimo, arba sutartinius įsipareigojimus pagal Sutartį vykdo </w:t>
      </w:r>
      <w:proofErr w:type="spellStart"/>
      <w:r w:rsidRPr="001B1DDD">
        <w:rPr>
          <w:color w:val="000000"/>
          <w:szCs w:val="24"/>
          <w:shd w:val="clear" w:color="auto" w:fill="FFFFFF"/>
          <w:lang w:eastAsia="lt-LT"/>
        </w:rPr>
        <w:t>subtiekėjai</w:t>
      </w:r>
      <w:proofErr w:type="spellEnd"/>
      <w:r w:rsidRPr="001B1DDD">
        <w:rPr>
          <w:color w:val="D13438"/>
          <w:szCs w:val="24"/>
          <w:shd w:val="clear" w:color="auto" w:fill="FFFFFF"/>
          <w:lang w:eastAsia="lt-LT"/>
        </w:rPr>
        <w:t> </w:t>
      </w:r>
      <w:r w:rsidRPr="001B1DDD">
        <w:rPr>
          <w:color w:val="000000"/>
          <w:szCs w:val="24"/>
          <w:shd w:val="clear" w:color="auto" w:fill="FFFFFF"/>
          <w:lang w:eastAsia="lt-LT"/>
        </w:rPr>
        <w:t>ar specialistai, neatitinkantys pirkimo dokumentuose nustatytų kvalifikacijos reikalavimų</w:t>
      </w:r>
      <w:r w:rsidRPr="001B1DDD">
        <w:rPr>
          <w:color w:val="000000"/>
          <w:szCs w:val="24"/>
          <w:lang w:eastAsia="lt-LT"/>
        </w:rPr>
        <w:t>, reikalavimų dėl pašalinimo pagrindų nebuvimo, atitikties nacionalinio saugumo interesams bei kilmės reikalavimams (jei taikoma) ir Tiekėjo pasiūlyme nurodytų sąlygų pirkimo dokumentuose nustatytiems kokybiniams kriterijams pagrįsti (jei taikoma)</w:t>
      </w:r>
      <w:r w:rsidRPr="001B1DDD">
        <w:rPr>
          <w:color w:val="000000"/>
          <w:szCs w:val="24"/>
          <w:shd w:val="clear" w:color="auto" w:fill="FFFFFF"/>
          <w:lang w:eastAsia="lt-LT"/>
        </w:rPr>
        <w:t>, Tiekėjui taikoma Specialiosiose sąlygose nustatyto dydžio bauda.</w:t>
      </w:r>
    </w:p>
    <w:p w:rsidR="001B1DDD" w:rsidRPr="001B1DDD" w:rsidRDefault="001B1DDD" w:rsidP="001B1DDD">
      <w:pPr>
        <w:spacing w:line="257" w:lineRule="atLeast"/>
        <w:jc w:val="both"/>
        <w:rPr>
          <w:color w:val="000000"/>
          <w:szCs w:val="24"/>
          <w:lang w:eastAsia="lt-LT"/>
        </w:rPr>
      </w:pPr>
      <w:r w:rsidRPr="001B1DDD">
        <w:rPr>
          <w:color w:val="000000"/>
          <w:szCs w:val="24"/>
          <w:lang w:eastAsia="lt-LT"/>
        </w:rPr>
        <w:lastRenderedPageBreak/>
        <w:t> </w:t>
      </w:r>
    </w:p>
    <w:p w:rsidR="001B1DDD" w:rsidRPr="001B1DDD" w:rsidRDefault="001B1DDD" w:rsidP="001B1DDD">
      <w:pPr>
        <w:spacing w:line="257" w:lineRule="atLeast"/>
        <w:jc w:val="center"/>
        <w:rPr>
          <w:color w:val="000000"/>
          <w:szCs w:val="24"/>
          <w:lang w:eastAsia="lt-LT"/>
        </w:rPr>
      </w:pPr>
      <w:bookmarkStart w:id="82" w:name="part_26c80d6f81204022af41722e9247b5fb"/>
      <w:bookmarkEnd w:id="82"/>
      <w:r w:rsidRPr="001B1DDD">
        <w:rPr>
          <w:b/>
          <w:bCs/>
          <w:color w:val="000000"/>
          <w:szCs w:val="24"/>
          <w:lang w:eastAsia="lt-LT"/>
        </w:rPr>
        <w:t>3.3. Jungtinės veiklos partnerių keitimas</w:t>
      </w:r>
    </w:p>
    <w:p w:rsidR="001B1DDD" w:rsidRPr="001B1DDD" w:rsidRDefault="001B1DDD" w:rsidP="001B1DDD">
      <w:pPr>
        <w:spacing w:line="257" w:lineRule="atLeast"/>
        <w:jc w:val="both"/>
        <w:rPr>
          <w:color w:val="000000"/>
          <w:szCs w:val="24"/>
          <w:lang w:eastAsia="lt-LT"/>
        </w:rPr>
      </w:pPr>
      <w:r w:rsidRPr="001B1DDD">
        <w:rPr>
          <w:color w:val="000000"/>
          <w:szCs w:val="24"/>
          <w:lang w:eastAsia="lt-LT"/>
        </w:rPr>
        <w:t> </w:t>
      </w:r>
    </w:p>
    <w:p w:rsidR="001B1DDD" w:rsidRPr="001B1DDD" w:rsidRDefault="001B1DDD" w:rsidP="001B1DDD">
      <w:pPr>
        <w:spacing w:line="257" w:lineRule="atLeast"/>
        <w:jc w:val="both"/>
        <w:rPr>
          <w:color w:val="000000"/>
          <w:szCs w:val="24"/>
          <w:lang w:eastAsia="lt-LT"/>
        </w:rPr>
      </w:pPr>
      <w:bookmarkStart w:id="83" w:name="part_0e3c3532b5874595a58882403ad7467d"/>
      <w:bookmarkEnd w:id="83"/>
      <w:r w:rsidRPr="001B1DDD">
        <w:rPr>
          <w:color w:val="000000"/>
          <w:szCs w:val="24"/>
          <w:shd w:val="clear" w:color="auto" w:fill="FFFFFF"/>
          <w:lang w:eastAsia="lt-LT"/>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1B1DDD" w:rsidRPr="001B1DDD" w:rsidRDefault="001B1DDD" w:rsidP="001B1DDD">
      <w:pPr>
        <w:spacing w:line="257" w:lineRule="atLeast"/>
        <w:jc w:val="both"/>
        <w:rPr>
          <w:color w:val="000000"/>
          <w:szCs w:val="24"/>
          <w:lang w:eastAsia="lt-LT"/>
        </w:rPr>
      </w:pPr>
      <w:bookmarkStart w:id="84" w:name="part_175dce27c4984e3785c5fd2e1307ebbb"/>
      <w:bookmarkEnd w:id="84"/>
      <w:r w:rsidRPr="001B1DDD">
        <w:rPr>
          <w:color w:val="000000"/>
          <w:szCs w:val="24"/>
          <w:shd w:val="clear" w:color="auto" w:fill="FFFFFF"/>
          <w:lang w:eastAsia="lt-LT"/>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rsidR="001B1DDD" w:rsidRPr="001B1DDD" w:rsidRDefault="001B1DDD" w:rsidP="001B1DDD">
      <w:pPr>
        <w:spacing w:line="257" w:lineRule="atLeast"/>
        <w:jc w:val="both"/>
        <w:rPr>
          <w:color w:val="000000"/>
          <w:szCs w:val="24"/>
          <w:lang w:eastAsia="lt-LT"/>
        </w:rPr>
      </w:pPr>
      <w:bookmarkStart w:id="85" w:name="part_255985860cba4e24a9f1312bd04e486d"/>
      <w:bookmarkEnd w:id="85"/>
      <w:r w:rsidRPr="001B1DDD">
        <w:rPr>
          <w:color w:val="000000"/>
          <w:szCs w:val="24"/>
          <w:shd w:val="clear" w:color="auto" w:fill="FFFFFF"/>
          <w:lang w:eastAsia="lt-LT"/>
        </w:rPr>
        <w:t>3.3.3. Tiekėjas privalo ne vėliau nei prieš 10 (dešimt) darbo dienų iki numatomo partnerio keitimo arba atsisakymo pateikti Pirkėjui argumentuotą rašytinį prašymą ir šiuos dokumentus:</w:t>
      </w:r>
    </w:p>
    <w:p w:rsidR="001B1DDD" w:rsidRPr="001B1DDD" w:rsidRDefault="001B1DDD" w:rsidP="001B1DDD">
      <w:pPr>
        <w:spacing w:line="257" w:lineRule="atLeast"/>
        <w:jc w:val="both"/>
        <w:rPr>
          <w:color w:val="000000"/>
          <w:szCs w:val="24"/>
          <w:lang w:eastAsia="lt-LT"/>
        </w:rPr>
      </w:pPr>
      <w:bookmarkStart w:id="86" w:name="part_0c3298d1639a4ac9b3b249096cefd2eb"/>
      <w:bookmarkEnd w:id="86"/>
      <w:r w:rsidRPr="001B1DDD">
        <w:rPr>
          <w:color w:val="000000"/>
          <w:szCs w:val="24"/>
          <w:shd w:val="clear" w:color="auto" w:fill="FFFFFF"/>
          <w:lang w:eastAsia="lt-LT"/>
        </w:rPr>
        <w:t>3.3.3.1. prašymą pakeisti Tiekėjo sudėtį ir įrodymus, pagrindžiančius bent vieną partnerio atsisakymo ar keitimo aplinkybę, nurodytą Sutartyje;</w:t>
      </w:r>
    </w:p>
    <w:p w:rsidR="001B1DDD" w:rsidRPr="001B1DDD" w:rsidRDefault="001B1DDD" w:rsidP="001B1DDD">
      <w:pPr>
        <w:spacing w:line="257" w:lineRule="atLeast"/>
        <w:jc w:val="both"/>
        <w:rPr>
          <w:color w:val="000000"/>
          <w:szCs w:val="24"/>
          <w:lang w:eastAsia="lt-LT"/>
        </w:rPr>
      </w:pPr>
      <w:bookmarkStart w:id="87" w:name="part_ac660840151d42eab6ae83f17551f989"/>
      <w:bookmarkEnd w:id="87"/>
      <w:r w:rsidRPr="001B1DDD">
        <w:rPr>
          <w:color w:val="000000"/>
          <w:szCs w:val="24"/>
          <w:shd w:val="clear" w:color="auto" w:fill="FFFFFF"/>
          <w:lang w:eastAsia="lt-LT"/>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rsidR="001B1DDD" w:rsidRPr="001B1DDD" w:rsidRDefault="001B1DDD" w:rsidP="001B1DDD">
      <w:pPr>
        <w:spacing w:line="257" w:lineRule="atLeast"/>
        <w:jc w:val="both"/>
        <w:rPr>
          <w:color w:val="000000"/>
          <w:szCs w:val="24"/>
          <w:lang w:eastAsia="lt-LT"/>
        </w:rPr>
      </w:pPr>
      <w:bookmarkStart w:id="88" w:name="part_aeef7574d1fc44f695fde88f641b16b0"/>
      <w:bookmarkEnd w:id="88"/>
      <w:r w:rsidRPr="001B1DDD">
        <w:rPr>
          <w:color w:val="000000"/>
          <w:szCs w:val="24"/>
          <w:shd w:val="clear" w:color="auto" w:fill="FFFFFF"/>
          <w:lang w:eastAsia="lt-LT"/>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1B1DDD">
        <w:rPr>
          <w:color w:val="000000"/>
          <w:szCs w:val="24"/>
          <w:lang w:eastAsia="lt-LT"/>
        </w:rPr>
        <w:t>nacionalinio saugumo interesams bei kilmės reikalavimams</w:t>
      </w:r>
      <w:r w:rsidRPr="001B1DDD">
        <w:rPr>
          <w:color w:val="000000"/>
          <w:szCs w:val="24"/>
          <w:shd w:val="clear" w:color="auto" w:fill="FFFFFF"/>
          <w:lang w:eastAsia="lt-LT"/>
        </w:rPr>
        <w:t> (jei taikoma).</w:t>
      </w:r>
    </w:p>
    <w:p w:rsidR="001B1DDD" w:rsidRPr="001B1DDD" w:rsidRDefault="001B1DDD" w:rsidP="001B1DDD">
      <w:pPr>
        <w:spacing w:line="257" w:lineRule="atLeast"/>
        <w:jc w:val="both"/>
        <w:rPr>
          <w:color w:val="000000"/>
          <w:szCs w:val="24"/>
          <w:lang w:eastAsia="lt-LT"/>
        </w:rPr>
      </w:pPr>
      <w:bookmarkStart w:id="89" w:name="part_99f4d78073d1499f9bb15b81a7565aad"/>
      <w:bookmarkEnd w:id="89"/>
      <w:r w:rsidRPr="001B1DDD">
        <w:rPr>
          <w:color w:val="000000"/>
          <w:szCs w:val="24"/>
          <w:shd w:val="clear" w:color="auto" w:fill="FFFFFF"/>
          <w:lang w:eastAsia="lt-LT"/>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rsidR="001B1DDD" w:rsidRPr="001B1DDD" w:rsidRDefault="001B1DDD" w:rsidP="001B1DDD">
      <w:pPr>
        <w:spacing w:line="257" w:lineRule="atLeast"/>
        <w:jc w:val="both"/>
        <w:rPr>
          <w:color w:val="000000"/>
          <w:szCs w:val="24"/>
          <w:lang w:eastAsia="lt-LT"/>
        </w:rPr>
      </w:pPr>
      <w:r w:rsidRPr="001B1DDD">
        <w:rPr>
          <w:color w:val="000000"/>
          <w:szCs w:val="24"/>
          <w:lang w:eastAsia="lt-LT"/>
        </w:rPr>
        <w:t> </w:t>
      </w:r>
    </w:p>
    <w:p w:rsidR="001B1DDD" w:rsidRPr="001B1DDD" w:rsidRDefault="001B1DDD" w:rsidP="001B1DDD">
      <w:pPr>
        <w:spacing w:line="257" w:lineRule="atLeast"/>
        <w:jc w:val="center"/>
        <w:rPr>
          <w:color w:val="000000"/>
          <w:szCs w:val="24"/>
          <w:lang w:eastAsia="lt-LT"/>
        </w:rPr>
      </w:pPr>
      <w:bookmarkStart w:id="90" w:name="part_d8b49a918ab44623846a6a7752751f47"/>
      <w:bookmarkEnd w:id="90"/>
      <w:r w:rsidRPr="001B1DDD">
        <w:rPr>
          <w:b/>
          <w:bCs/>
          <w:color w:val="000000"/>
          <w:szCs w:val="24"/>
          <w:lang w:eastAsia="lt-LT"/>
        </w:rPr>
        <w:t xml:space="preserve">3.4.    Susitarimai dėl tiesioginio atsiskaitymo su </w:t>
      </w:r>
      <w:proofErr w:type="spellStart"/>
      <w:r w:rsidRPr="001B1DDD">
        <w:rPr>
          <w:b/>
          <w:bCs/>
          <w:color w:val="000000"/>
          <w:szCs w:val="24"/>
          <w:lang w:eastAsia="lt-LT"/>
        </w:rPr>
        <w:t>subtiekėjais</w:t>
      </w:r>
      <w:proofErr w:type="spellEnd"/>
    </w:p>
    <w:p w:rsidR="001B1DDD" w:rsidRPr="001B1DDD" w:rsidRDefault="001B1DDD" w:rsidP="001B1DDD">
      <w:pPr>
        <w:spacing w:line="257" w:lineRule="atLeast"/>
        <w:jc w:val="both"/>
        <w:rPr>
          <w:color w:val="000000"/>
          <w:szCs w:val="24"/>
          <w:lang w:eastAsia="lt-LT"/>
        </w:rPr>
      </w:pPr>
      <w:r w:rsidRPr="001B1DDD">
        <w:rPr>
          <w:b/>
          <w:bCs/>
          <w:color w:val="000000"/>
          <w:szCs w:val="24"/>
          <w:lang w:eastAsia="lt-LT"/>
        </w:rPr>
        <w:t> </w:t>
      </w:r>
    </w:p>
    <w:p w:rsidR="001B1DDD" w:rsidRPr="001B1DDD" w:rsidRDefault="001B1DDD" w:rsidP="001B1DDD">
      <w:pPr>
        <w:spacing w:line="257" w:lineRule="atLeast"/>
        <w:jc w:val="both"/>
        <w:rPr>
          <w:color w:val="000000"/>
          <w:szCs w:val="24"/>
          <w:lang w:eastAsia="lt-LT"/>
        </w:rPr>
      </w:pPr>
      <w:bookmarkStart w:id="91" w:name="part_be897e665bdc4ac6932e5e23ecf5bfa2"/>
      <w:bookmarkEnd w:id="91"/>
      <w:r w:rsidRPr="001B1DDD">
        <w:rPr>
          <w:color w:val="000000"/>
          <w:szCs w:val="24"/>
          <w:lang w:eastAsia="lt-LT"/>
        </w:rPr>
        <w:t>3.4.1. </w:t>
      </w:r>
      <w:proofErr w:type="spellStart"/>
      <w:r w:rsidRPr="001B1DDD">
        <w:rPr>
          <w:color w:val="000000"/>
          <w:szCs w:val="24"/>
          <w:shd w:val="clear" w:color="auto" w:fill="FFFFFF"/>
          <w:lang w:eastAsia="lt-LT"/>
        </w:rPr>
        <w:t>Subtiekėjams</w:t>
      </w:r>
      <w:proofErr w:type="spellEnd"/>
      <w:r w:rsidRPr="001B1DDD">
        <w:rPr>
          <w:color w:val="000000"/>
          <w:szCs w:val="24"/>
          <w:shd w:val="clear" w:color="auto" w:fill="FFFFFF"/>
          <w:lang w:eastAsia="lt-LT"/>
        </w:rPr>
        <w:t xml:space="preserve"> pageidaujant, Pirkėjas su jais atsiskaitys tiesiogiai. Pirkėjas numato tiesioginio atsiskaitymo galimybę su Sutartyje nurodytais </w:t>
      </w:r>
      <w:proofErr w:type="spellStart"/>
      <w:r w:rsidRPr="001B1DDD">
        <w:rPr>
          <w:color w:val="000000"/>
          <w:szCs w:val="24"/>
          <w:shd w:val="clear" w:color="auto" w:fill="FFFFFF"/>
          <w:lang w:eastAsia="lt-LT"/>
        </w:rPr>
        <w:t>subtiekėjais</w:t>
      </w:r>
      <w:proofErr w:type="spellEnd"/>
      <w:r w:rsidRPr="001B1DDD">
        <w:rPr>
          <w:color w:val="000000"/>
          <w:szCs w:val="24"/>
          <w:shd w:val="clear" w:color="auto" w:fill="FFFFFF"/>
          <w:lang w:eastAsia="lt-LT"/>
        </w:rPr>
        <w:t xml:space="preserve"> tokiomis sąlygomis ir tvarka: </w:t>
      </w:r>
    </w:p>
    <w:p w:rsidR="001B1DDD" w:rsidRPr="001B1DDD" w:rsidRDefault="001B1DDD" w:rsidP="001B1DDD">
      <w:pPr>
        <w:spacing w:line="257" w:lineRule="atLeast"/>
        <w:jc w:val="both"/>
        <w:rPr>
          <w:color w:val="000000"/>
          <w:szCs w:val="24"/>
          <w:lang w:eastAsia="lt-LT"/>
        </w:rPr>
      </w:pPr>
      <w:bookmarkStart w:id="92" w:name="part_4c47cfdb3d154e5abb47b4f87ee5ccd6"/>
      <w:bookmarkEnd w:id="92"/>
      <w:r w:rsidRPr="001B1DDD">
        <w:rPr>
          <w:color w:val="000000"/>
          <w:szCs w:val="24"/>
          <w:lang w:eastAsia="lt-LT"/>
        </w:rPr>
        <w:t>3.4.1.1.  </w:t>
      </w:r>
      <w:r w:rsidRPr="001B1DDD">
        <w:rPr>
          <w:color w:val="000000"/>
          <w:szCs w:val="24"/>
          <w:shd w:val="clear" w:color="auto" w:fill="FFFFFF"/>
          <w:lang w:eastAsia="lt-LT"/>
        </w:rPr>
        <w:t xml:space="preserve">sudarius Sutartį, Tiekėjas ne vėliau negu Sutartis pradedama vykdyti, įsipareigoja Pirkėjui raštu pateikti tuo metu žinomų </w:t>
      </w:r>
      <w:proofErr w:type="spellStart"/>
      <w:r w:rsidRPr="001B1DDD">
        <w:rPr>
          <w:color w:val="000000"/>
          <w:szCs w:val="24"/>
          <w:shd w:val="clear" w:color="auto" w:fill="FFFFFF"/>
          <w:lang w:eastAsia="lt-LT"/>
        </w:rPr>
        <w:t>subtiekėjų</w:t>
      </w:r>
      <w:proofErr w:type="spellEnd"/>
      <w:r w:rsidRPr="001B1DDD">
        <w:rPr>
          <w:color w:val="000000"/>
          <w:szCs w:val="24"/>
          <w:shd w:val="clear" w:color="auto" w:fill="FFFFFF"/>
          <w:lang w:eastAsia="lt-LT"/>
        </w:rPr>
        <w:t xml:space="preserve"> pavadinimus, kontaktinius duomenis ir jų atstovus. Pirkėjas taip pat reikalauja, kad Tiekėjas informuotų apie minėtos informacijos pasikeitimus bei</w:t>
      </w:r>
      <w:r w:rsidRPr="001B1DDD">
        <w:rPr>
          <w:b/>
          <w:bCs/>
          <w:color w:val="5C5D5D"/>
          <w:szCs w:val="24"/>
          <w:lang w:eastAsia="lt-LT"/>
        </w:rPr>
        <w:t> </w:t>
      </w:r>
      <w:r w:rsidRPr="001B1DDD">
        <w:rPr>
          <w:color w:val="000000"/>
          <w:szCs w:val="24"/>
          <w:shd w:val="clear" w:color="auto" w:fill="FFFFFF"/>
          <w:lang w:eastAsia="lt-LT"/>
        </w:rPr>
        <w:t xml:space="preserve">naujų </w:t>
      </w:r>
      <w:proofErr w:type="spellStart"/>
      <w:r w:rsidRPr="001B1DDD">
        <w:rPr>
          <w:color w:val="000000"/>
          <w:szCs w:val="24"/>
          <w:shd w:val="clear" w:color="auto" w:fill="FFFFFF"/>
          <w:lang w:eastAsia="lt-LT"/>
        </w:rPr>
        <w:t>subtiekėjų</w:t>
      </w:r>
      <w:proofErr w:type="spellEnd"/>
      <w:r w:rsidRPr="001B1DDD">
        <w:rPr>
          <w:color w:val="000000"/>
          <w:szCs w:val="24"/>
          <w:shd w:val="clear" w:color="auto" w:fill="FFFFFF"/>
          <w:lang w:eastAsia="lt-LT"/>
        </w:rPr>
        <w:t xml:space="preserve"> pasitelkimą visu Sutarties vykdymo metu;</w:t>
      </w:r>
    </w:p>
    <w:p w:rsidR="001B1DDD" w:rsidRPr="001B1DDD" w:rsidRDefault="001B1DDD" w:rsidP="001B1DDD">
      <w:pPr>
        <w:spacing w:line="257" w:lineRule="atLeast"/>
        <w:jc w:val="both"/>
        <w:rPr>
          <w:color w:val="000000"/>
          <w:szCs w:val="24"/>
          <w:lang w:eastAsia="lt-LT"/>
        </w:rPr>
      </w:pPr>
      <w:bookmarkStart w:id="93" w:name="part_3a30656014a947a7b8bc557fd32924d2"/>
      <w:bookmarkEnd w:id="93"/>
      <w:r w:rsidRPr="001B1DDD">
        <w:rPr>
          <w:color w:val="000000"/>
          <w:szCs w:val="24"/>
          <w:lang w:eastAsia="lt-LT"/>
        </w:rPr>
        <w:lastRenderedPageBreak/>
        <w:t>3.4.1.2.  </w:t>
      </w:r>
      <w:r w:rsidRPr="001B1DDD">
        <w:rPr>
          <w:color w:val="000000"/>
          <w:szCs w:val="24"/>
          <w:shd w:val="clear" w:color="auto" w:fill="FFFFFF"/>
          <w:lang w:eastAsia="lt-LT"/>
        </w:rPr>
        <w:t xml:space="preserve">Pirkėjas ne vėliau kaip per 3 (tris) darbo dienas nuo Bendrųjų sąlygų 3.4.1.1 punkte nurodytos informacijos gavimo dienos raštu informuoja </w:t>
      </w:r>
      <w:proofErr w:type="spellStart"/>
      <w:r w:rsidRPr="001B1DDD">
        <w:rPr>
          <w:color w:val="000000"/>
          <w:szCs w:val="24"/>
          <w:shd w:val="clear" w:color="auto" w:fill="FFFFFF"/>
          <w:lang w:eastAsia="lt-LT"/>
        </w:rPr>
        <w:t>subtiekėjus</w:t>
      </w:r>
      <w:proofErr w:type="spellEnd"/>
      <w:r w:rsidRPr="001B1DDD">
        <w:rPr>
          <w:color w:val="000000"/>
          <w:szCs w:val="24"/>
          <w:shd w:val="clear" w:color="auto" w:fill="FFFFFF"/>
          <w:lang w:eastAsia="lt-LT"/>
        </w:rPr>
        <w:t xml:space="preserve"> apie tiesioginio atsiskaitymo galimybę;</w:t>
      </w:r>
    </w:p>
    <w:p w:rsidR="001B1DDD" w:rsidRPr="001B1DDD" w:rsidRDefault="001B1DDD" w:rsidP="001B1DDD">
      <w:pPr>
        <w:spacing w:line="257" w:lineRule="atLeast"/>
        <w:jc w:val="both"/>
        <w:rPr>
          <w:color w:val="000000"/>
          <w:szCs w:val="24"/>
          <w:lang w:eastAsia="lt-LT"/>
        </w:rPr>
      </w:pPr>
      <w:bookmarkStart w:id="94" w:name="part_5463eb57d484452ea12bce83a4489b94"/>
      <w:bookmarkEnd w:id="94"/>
      <w:r w:rsidRPr="001B1DDD">
        <w:rPr>
          <w:color w:val="000000"/>
          <w:szCs w:val="24"/>
          <w:lang w:eastAsia="lt-LT"/>
        </w:rPr>
        <w:t>3.4.1.3.  </w:t>
      </w:r>
      <w:proofErr w:type="spellStart"/>
      <w:r w:rsidRPr="001B1DDD">
        <w:rPr>
          <w:color w:val="000000"/>
          <w:szCs w:val="24"/>
          <w:shd w:val="clear" w:color="auto" w:fill="FFFFFF"/>
          <w:lang w:eastAsia="lt-LT"/>
        </w:rPr>
        <w:t>subtiekėjas</w:t>
      </w:r>
      <w:proofErr w:type="spellEnd"/>
      <w:r w:rsidRPr="001B1DDD">
        <w:rPr>
          <w:color w:val="000000"/>
          <w:szCs w:val="24"/>
          <w:shd w:val="clear" w:color="auto" w:fill="FFFFFF"/>
          <w:lang w:eastAsia="lt-LT"/>
        </w:rPr>
        <w:t xml:space="preserve">, norėdamas pasinaudoti tokia galimybe, raštu pateikia prašymą Pirkėjui. Kai </w:t>
      </w:r>
      <w:proofErr w:type="spellStart"/>
      <w:r w:rsidRPr="001B1DDD">
        <w:rPr>
          <w:color w:val="000000"/>
          <w:szCs w:val="24"/>
          <w:shd w:val="clear" w:color="auto" w:fill="FFFFFF"/>
          <w:lang w:eastAsia="lt-LT"/>
        </w:rPr>
        <w:t>subtiekėjas</w:t>
      </w:r>
      <w:proofErr w:type="spellEnd"/>
      <w:r w:rsidRPr="001B1DDD">
        <w:rPr>
          <w:color w:val="000000"/>
          <w:szCs w:val="24"/>
          <w:shd w:val="clear" w:color="auto" w:fill="FFFFFF"/>
          <w:lang w:eastAsia="lt-LT"/>
        </w:rPr>
        <w:t xml:space="preserve"> išreiškia norą pasinaudoti tiesioginio atsiskaitymo galimybe, sudaroma trišalė sutartis tarp Pirkėjo, Tiekėjo ir šio </w:t>
      </w:r>
      <w:proofErr w:type="spellStart"/>
      <w:r w:rsidRPr="001B1DDD">
        <w:rPr>
          <w:color w:val="000000"/>
          <w:szCs w:val="24"/>
          <w:shd w:val="clear" w:color="auto" w:fill="FFFFFF"/>
          <w:lang w:eastAsia="lt-LT"/>
        </w:rPr>
        <w:t>subtiekėjo</w:t>
      </w:r>
      <w:proofErr w:type="spellEnd"/>
      <w:r w:rsidRPr="001B1DDD">
        <w:rPr>
          <w:color w:val="000000"/>
          <w:szCs w:val="24"/>
          <w:shd w:val="clear" w:color="auto" w:fill="FFFFFF"/>
          <w:lang w:eastAsia="lt-LT"/>
        </w:rPr>
        <w:t xml:space="preserve">, kurioje aprašoma tiesioginio atsiskaitymo su subtiekėju tvarka, atsižvelgiant į Sutartyje ir </w:t>
      </w:r>
      <w:proofErr w:type="spellStart"/>
      <w:r w:rsidRPr="001B1DDD">
        <w:rPr>
          <w:color w:val="000000"/>
          <w:szCs w:val="24"/>
          <w:shd w:val="clear" w:color="auto" w:fill="FFFFFF"/>
          <w:lang w:eastAsia="lt-LT"/>
        </w:rPr>
        <w:t>subtiekimo</w:t>
      </w:r>
      <w:proofErr w:type="spellEnd"/>
      <w:r w:rsidRPr="001B1DDD">
        <w:rPr>
          <w:color w:val="000000"/>
          <w:szCs w:val="24"/>
          <w:shd w:val="clear" w:color="auto" w:fill="FFFFFF"/>
          <w:lang w:eastAsia="lt-LT"/>
        </w:rPr>
        <w:t xml:space="preserve"> sutartyje nustatytus reikalavimus;</w:t>
      </w:r>
    </w:p>
    <w:p w:rsidR="001B1DDD" w:rsidRPr="001B1DDD" w:rsidRDefault="001B1DDD" w:rsidP="001B1DDD">
      <w:pPr>
        <w:spacing w:line="257" w:lineRule="atLeast"/>
        <w:jc w:val="both"/>
        <w:rPr>
          <w:color w:val="000000"/>
          <w:szCs w:val="24"/>
          <w:lang w:eastAsia="lt-LT"/>
        </w:rPr>
      </w:pPr>
      <w:bookmarkStart w:id="95" w:name="part_48ab2dcca85243809c5046bef412820d"/>
      <w:bookmarkEnd w:id="95"/>
      <w:r w:rsidRPr="001B1DDD">
        <w:rPr>
          <w:color w:val="000000"/>
          <w:szCs w:val="24"/>
          <w:lang w:eastAsia="lt-LT"/>
        </w:rPr>
        <w:t>3.4.1.4.  </w:t>
      </w:r>
      <w:r w:rsidRPr="001B1DDD">
        <w:rPr>
          <w:color w:val="000000"/>
          <w:szCs w:val="24"/>
          <w:shd w:val="clear" w:color="auto" w:fill="FFFFFF"/>
          <w:lang w:eastAsia="lt-LT"/>
        </w:rPr>
        <w:t xml:space="preserve">tiesioginio atsiskaitymo su </w:t>
      </w:r>
      <w:proofErr w:type="spellStart"/>
      <w:r w:rsidRPr="001B1DDD">
        <w:rPr>
          <w:color w:val="000000"/>
          <w:szCs w:val="24"/>
          <w:shd w:val="clear" w:color="auto" w:fill="FFFFFF"/>
          <w:lang w:eastAsia="lt-LT"/>
        </w:rPr>
        <w:t>subtiekėjais</w:t>
      </w:r>
      <w:proofErr w:type="spellEnd"/>
      <w:r w:rsidRPr="001B1DDD">
        <w:rPr>
          <w:color w:val="000000"/>
          <w:szCs w:val="24"/>
          <w:shd w:val="clear" w:color="auto" w:fill="FFFFFF"/>
          <w:lang w:eastAsia="lt-LT"/>
        </w:rPr>
        <w:t xml:space="preserve"> galimybė nekeičia Tiekėjo atsakomybės dėl Sutarties įvykdymo.</w:t>
      </w:r>
    </w:p>
    <w:p w:rsidR="001B1DDD" w:rsidRPr="001B1DDD" w:rsidRDefault="001B1DDD" w:rsidP="001B1DDD">
      <w:pPr>
        <w:spacing w:line="257" w:lineRule="atLeast"/>
        <w:jc w:val="both"/>
        <w:rPr>
          <w:color w:val="000000"/>
          <w:szCs w:val="24"/>
          <w:lang w:eastAsia="lt-LT"/>
        </w:rPr>
      </w:pPr>
      <w:r w:rsidRPr="001B1DDD">
        <w:rPr>
          <w:color w:val="000000"/>
          <w:szCs w:val="24"/>
          <w:lang w:eastAsia="lt-LT"/>
        </w:rPr>
        <w:t> </w:t>
      </w:r>
    </w:p>
    <w:p w:rsidR="001B1DDD" w:rsidRPr="001B1DDD" w:rsidRDefault="001B1DDD" w:rsidP="001B1DDD">
      <w:pPr>
        <w:spacing w:line="257" w:lineRule="atLeast"/>
        <w:ind w:left="360" w:hanging="360"/>
        <w:jc w:val="center"/>
        <w:rPr>
          <w:color w:val="000000"/>
          <w:szCs w:val="24"/>
          <w:lang w:eastAsia="lt-LT"/>
        </w:rPr>
      </w:pPr>
      <w:bookmarkStart w:id="96" w:name="part_4d040cf0ea764ce997ef5f3e38023570"/>
      <w:bookmarkEnd w:id="96"/>
      <w:r w:rsidRPr="001B1DDD">
        <w:rPr>
          <w:b/>
          <w:bCs/>
          <w:caps/>
          <w:color w:val="000000"/>
          <w:szCs w:val="24"/>
          <w:lang w:eastAsia="lt-LT"/>
        </w:rPr>
        <w:t>4.   ŠALIŲ BENDRADARBIAVIMAS</w:t>
      </w:r>
    </w:p>
    <w:p w:rsidR="001B1DDD" w:rsidRPr="001B1DDD" w:rsidRDefault="001B1DDD" w:rsidP="001B1DDD">
      <w:pPr>
        <w:spacing w:line="257" w:lineRule="atLeast"/>
        <w:jc w:val="both"/>
        <w:rPr>
          <w:color w:val="000000"/>
          <w:szCs w:val="24"/>
          <w:lang w:eastAsia="lt-LT"/>
        </w:rPr>
      </w:pPr>
      <w:r w:rsidRPr="001B1DDD">
        <w:rPr>
          <w:b/>
          <w:bCs/>
          <w:caps/>
          <w:smallCaps/>
          <w:color w:val="000000"/>
          <w:szCs w:val="24"/>
          <w:lang w:eastAsia="lt-LT"/>
        </w:rPr>
        <w:t> </w:t>
      </w:r>
    </w:p>
    <w:p w:rsidR="001B1DDD" w:rsidRPr="001B1DDD" w:rsidRDefault="001B1DDD" w:rsidP="001B1DDD">
      <w:pPr>
        <w:spacing w:line="257" w:lineRule="atLeast"/>
        <w:jc w:val="center"/>
        <w:rPr>
          <w:color w:val="000000"/>
          <w:szCs w:val="24"/>
          <w:lang w:eastAsia="lt-LT"/>
        </w:rPr>
      </w:pPr>
      <w:bookmarkStart w:id="97" w:name="part_ed09428f2bfd45c1bbdaec96e5ac3272"/>
      <w:bookmarkEnd w:id="97"/>
      <w:r w:rsidRPr="001B1DDD">
        <w:rPr>
          <w:b/>
          <w:bCs/>
          <w:color w:val="000000"/>
          <w:szCs w:val="24"/>
          <w:lang w:eastAsia="lt-LT"/>
        </w:rPr>
        <w:t>4.1.    Šalių bendradarbiavimo pareiga</w:t>
      </w:r>
    </w:p>
    <w:p w:rsidR="001B1DDD" w:rsidRPr="001B1DDD" w:rsidRDefault="001B1DDD" w:rsidP="001B1DDD">
      <w:pPr>
        <w:spacing w:line="257" w:lineRule="atLeast"/>
        <w:rPr>
          <w:color w:val="000000"/>
          <w:szCs w:val="24"/>
          <w:lang w:eastAsia="lt-LT"/>
        </w:rPr>
      </w:pPr>
      <w:r w:rsidRPr="001B1DDD">
        <w:rPr>
          <w:b/>
          <w:bCs/>
          <w:color w:val="000000"/>
          <w:szCs w:val="24"/>
          <w:lang w:eastAsia="lt-LT"/>
        </w:rPr>
        <w:t> </w:t>
      </w:r>
    </w:p>
    <w:p w:rsidR="001B1DDD" w:rsidRPr="001B1DDD" w:rsidRDefault="001B1DDD" w:rsidP="001B1DDD">
      <w:pPr>
        <w:spacing w:line="257" w:lineRule="atLeast"/>
        <w:jc w:val="both"/>
        <w:rPr>
          <w:color w:val="000000"/>
          <w:szCs w:val="24"/>
          <w:lang w:eastAsia="lt-LT"/>
        </w:rPr>
      </w:pPr>
      <w:bookmarkStart w:id="98" w:name="part_7f2890c3605e488f964bea21a26c6d64"/>
      <w:bookmarkEnd w:id="98"/>
      <w:r w:rsidRPr="001B1DDD">
        <w:rPr>
          <w:color w:val="000000"/>
          <w:szCs w:val="24"/>
          <w:lang w:eastAsia="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1B1DDD" w:rsidRPr="001B1DDD" w:rsidRDefault="001B1DDD" w:rsidP="001B1DDD">
      <w:pPr>
        <w:spacing w:line="257" w:lineRule="atLeast"/>
        <w:jc w:val="both"/>
        <w:rPr>
          <w:color w:val="000000"/>
          <w:szCs w:val="24"/>
          <w:lang w:eastAsia="lt-LT"/>
        </w:rPr>
      </w:pPr>
      <w:bookmarkStart w:id="99" w:name="part_d4a008074a194a49ae5ee2bc78796c69"/>
      <w:bookmarkEnd w:id="99"/>
      <w:r w:rsidRPr="001B1DDD">
        <w:rPr>
          <w:color w:val="000000"/>
          <w:szCs w:val="24"/>
          <w:lang w:eastAsia="lt-LT"/>
        </w:rPr>
        <w:t>4.1.2. Šalys įsipareigoja užtikrinti, kad viena kitai teiks dokumentus ir (ar) kitą informaciją, kurie yra būtini Šalių tinkamam įsipareigojimų įvykdymui pagal Sutartį.</w:t>
      </w:r>
    </w:p>
    <w:p w:rsidR="001B1DDD" w:rsidRPr="001B1DDD" w:rsidRDefault="001B1DDD" w:rsidP="001B1DDD">
      <w:pPr>
        <w:spacing w:line="257" w:lineRule="atLeast"/>
        <w:jc w:val="both"/>
        <w:rPr>
          <w:color w:val="000000"/>
          <w:szCs w:val="24"/>
          <w:lang w:eastAsia="lt-LT"/>
        </w:rPr>
      </w:pPr>
      <w:bookmarkStart w:id="100" w:name="part_4aa70d3fcfe040a784dc4766a620a621"/>
      <w:bookmarkEnd w:id="100"/>
      <w:r w:rsidRPr="001B1DDD">
        <w:rPr>
          <w:color w:val="000000"/>
          <w:szCs w:val="24"/>
          <w:lang w:eastAsia="lt-LT"/>
        </w:rPr>
        <w:t>4.1.3. </w:t>
      </w:r>
      <w:r w:rsidRPr="001B1DDD">
        <w:rPr>
          <w:color w:val="000000"/>
          <w:szCs w:val="24"/>
          <w:shd w:val="clear" w:color="auto" w:fill="FFFFFF"/>
          <w:lang w:eastAsia="lt-LT"/>
        </w:rPr>
        <w:t>Jeigu Šalis susiduria su </w:t>
      </w:r>
      <w:r w:rsidRPr="001B1DDD">
        <w:rPr>
          <w:color w:val="000000"/>
          <w:szCs w:val="24"/>
          <w:lang w:eastAsia="lt-LT"/>
        </w:rPr>
        <w:t>S</w:t>
      </w:r>
      <w:r w:rsidRPr="001B1DDD">
        <w:rPr>
          <w:color w:val="000000"/>
          <w:szCs w:val="24"/>
          <w:shd w:val="clear" w:color="auto" w:fill="FFFFFF"/>
          <w:lang w:eastAsia="lt-LT"/>
        </w:rPr>
        <w:t>utarties vykdymo kliūtimi, ji turi nedelsdama, bet ne vėliau kaip per 5 (penkias) darbo dienas, įspėti kitą Šalį apie tokia</w:t>
      </w:r>
      <w:r w:rsidRPr="001B1DDD">
        <w:rPr>
          <w:color w:val="000000"/>
          <w:szCs w:val="24"/>
          <w:lang w:eastAsia="lt-LT"/>
        </w:rPr>
        <w:t>s</w:t>
      </w:r>
      <w:r w:rsidRPr="001B1DDD">
        <w:rPr>
          <w:color w:val="000000"/>
          <w:szCs w:val="24"/>
          <w:shd w:val="clear" w:color="auto" w:fill="FFFFFF"/>
          <w:lang w:eastAsia="lt-LT"/>
        </w:rPr>
        <w:t> kliūtis</w:t>
      </w:r>
      <w:r w:rsidRPr="001B1DDD">
        <w:rPr>
          <w:color w:val="000000"/>
          <w:szCs w:val="24"/>
          <w:lang w:eastAsia="lt-LT"/>
        </w:rPr>
        <w:t> ir imtis visų nuo jos priklausančių protingų priemonių toms kliūtims pašalinti.</w:t>
      </w:r>
    </w:p>
    <w:p w:rsidR="001B1DDD" w:rsidRPr="001B1DDD" w:rsidRDefault="001B1DDD" w:rsidP="001B1DDD">
      <w:pPr>
        <w:spacing w:line="257" w:lineRule="atLeast"/>
        <w:ind w:firstLine="53"/>
        <w:jc w:val="both"/>
        <w:rPr>
          <w:color w:val="000000"/>
          <w:szCs w:val="24"/>
          <w:lang w:eastAsia="lt-LT"/>
        </w:rPr>
      </w:pPr>
      <w:r w:rsidRPr="001B1DDD">
        <w:rPr>
          <w:color w:val="000000"/>
          <w:szCs w:val="24"/>
          <w:lang w:eastAsia="lt-LT"/>
        </w:rPr>
        <w:t> </w:t>
      </w:r>
    </w:p>
    <w:p w:rsidR="001B1DDD" w:rsidRPr="001B1DDD" w:rsidRDefault="001B1DDD" w:rsidP="001B1DDD">
      <w:pPr>
        <w:spacing w:line="257" w:lineRule="atLeast"/>
        <w:jc w:val="center"/>
        <w:rPr>
          <w:color w:val="000000"/>
          <w:szCs w:val="24"/>
          <w:lang w:eastAsia="lt-LT"/>
        </w:rPr>
      </w:pPr>
      <w:bookmarkStart w:id="101" w:name="part_bd8e0f0b18b84b27a0670744cb2887a3"/>
      <w:bookmarkEnd w:id="101"/>
      <w:r w:rsidRPr="001B1DDD">
        <w:rPr>
          <w:b/>
          <w:bCs/>
          <w:color w:val="000000"/>
          <w:szCs w:val="24"/>
          <w:lang w:eastAsia="lt-LT"/>
        </w:rPr>
        <w:t>4.2.    Kontaktiniai asmenys</w:t>
      </w:r>
    </w:p>
    <w:p w:rsidR="001B1DDD" w:rsidRPr="001B1DDD" w:rsidRDefault="001B1DDD" w:rsidP="001B1DDD">
      <w:pPr>
        <w:spacing w:line="257" w:lineRule="atLeast"/>
        <w:jc w:val="both"/>
        <w:rPr>
          <w:color w:val="000000"/>
          <w:szCs w:val="24"/>
          <w:lang w:eastAsia="lt-LT"/>
        </w:rPr>
      </w:pPr>
      <w:r w:rsidRPr="001B1DDD">
        <w:rPr>
          <w:b/>
          <w:bCs/>
          <w:color w:val="000000"/>
          <w:szCs w:val="24"/>
          <w:lang w:eastAsia="lt-LT"/>
        </w:rPr>
        <w:t> </w:t>
      </w:r>
    </w:p>
    <w:p w:rsidR="001B1DDD" w:rsidRPr="001B1DDD" w:rsidRDefault="001B1DDD" w:rsidP="001B1DDD">
      <w:pPr>
        <w:spacing w:line="257" w:lineRule="atLeast"/>
        <w:jc w:val="both"/>
        <w:rPr>
          <w:color w:val="000000"/>
          <w:szCs w:val="24"/>
          <w:lang w:eastAsia="lt-LT"/>
        </w:rPr>
      </w:pPr>
      <w:bookmarkStart w:id="102" w:name="part_f0d570ed244344258c7f9d93b54ae3d5"/>
      <w:bookmarkEnd w:id="102"/>
      <w:r w:rsidRPr="001B1DDD">
        <w:rPr>
          <w:color w:val="000000"/>
          <w:szCs w:val="24"/>
          <w:lang w:eastAsia="lt-LT"/>
        </w:rPr>
        <w:t>4.2.1. Kiekviena iš Šalių Sutarties sudarymo metu privalo paskirti kontaktinį asmenį, atsakingą už Sutarties vykdymą (pavyzdžiui, Prekių priėmimą, užsakymų teikimą ir gavimą ir kt.), ir nurodyti jų kontaktinius duomenis Specialiosiose sąlygose.</w:t>
      </w:r>
    </w:p>
    <w:p w:rsidR="001B1DDD" w:rsidRPr="001B1DDD" w:rsidRDefault="001B1DDD" w:rsidP="001B1DDD">
      <w:pPr>
        <w:spacing w:line="257" w:lineRule="atLeast"/>
        <w:jc w:val="both"/>
        <w:rPr>
          <w:color w:val="000000"/>
          <w:szCs w:val="24"/>
          <w:lang w:eastAsia="lt-LT"/>
        </w:rPr>
      </w:pPr>
      <w:bookmarkStart w:id="103" w:name="part_f87463f71368495191bddd9107f55ba1"/>
      <w:bookmarkEnd w:id="103"/>
      <w:r w:rsidRPr="001B1DDD">
        <w:rPr>
          <w:color w:val="000000"/>
          <w:szCs w:val="24"/>
          <w:lang w:eastAsia="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001B1DDD" w:rsidRPr="001B1DDD" w:rsidRDefault="001B1DDD" w:rsidP="001B1DDD">
      <w:pPr>
        <w:spacing w:line="257" w:lineRule="atLeast"/>
        <w:jc w:val="both"/>
        <w:rPr>
          <w:color w:val="000000"/>
          <w:szCs w:val="24"/>
          <w:lang w:eastAsia="lt-LT"/>
        </w:rPr>
      </w:pPr>
      <w:bookmarkStart w:id="104" w:name="part_4fd45aad798b4fb5b1f8a3e6e709e557"/>
      <w:bookmarkEnd w:id="104"/>
      <w:r w:rsidRPr="001B1DDD">
        <w:rPr>
          <w:color w:val="000000"/>
          <w:szCs w:val="24"/>
          <w:lang w:eastAsia="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1B1DDD" w:rsidRPr="001B1DDD" w:rsidRDefault="001B1DDD" w:rsidP="001B1DDD">
      <w:pPr>
        <w:spacing w:line="257" w:lineRule="atLeast"/>
        <w:jc w:val="both"/>
        <w:rPr>
          <w:color w:val="000000"/>
          <w:szCs w:val="24"/>
          <w:lang w:eastAsia="lt-LT"/>
        </w:rPr>
      </w:pPr>
      <w:r w:rsidRPr="001B1DDD">
        <w:rPr>
          <w:color w:val="000000"/>
          <w:szCs w:val="24"/>
          <w:lang w:eastAsia="lt-LT"/>
        </w:rPr>
        <w:t> </w:t>
      </w:r>
    </w:p>
    <w:p w:rsidR="001B1DDD" w:rsidRPr="001B1DDD" w:rsidRDefault="001B1DDD" w:rsidP="001B1DDD">
      <w:pPr>
        <w:spacing w:line="257" w:lineRule="atLeast"/>
        <w:jc w:val="center"/>
        <w:rPr>
          <w:color w:val="000000"/>
          <w:szCs w:val="24"/>
          <w:lang w:eastAsia="lt-LT"/>
        </w:rPr>
      </w:pPr>
      <w:bookmarkStart w:id="105" w:name="part_b7e4771fff7c4bfeb7baa3c28620c23f"/>
      <w:bookmarkEnd w:id="105"/>
      <w:r w:rsidRPr="001B1DDD">
        <w:rPr>
          <w:b/>
          <w:bCs/>
          <w:caps/>
          <w:color w:val="000000"/>
          <w:szCs w:val="24"/>
          <w:lang w:eastAsia="lt-LT"/>
        </w:rPr>
        <w:t>5.  SUTARTIES VYKDYMO METU PATEIKIAMI DOKUMENTAI</w:t>
      </w:r>
    </w:p>
    <w:p w:rsidR="001B1DDD" w:rsidRPr="001B1DDD" w:rsidRDefault="001B1DDD" w:rsidP="001B1DDD">
      <w:pPr>
        <w:spacing w:line="257" w:lineRule="atLeast"/>
        <w:jc w:val="both"/>
        <w:rPr>
          <w:color w:val="000000"/>
          <w:szCs w:val="24"/>
          <w:lang w:eastAsia="lt-LT"/>
        </w:rPr>
      </w:pPr>
      <w:r w:rsidRPr="001B1DDD">
        <w:rPr>
          <w:b/>
          <w:bCs/>
          <w:color w:val="000000"/>
          <w:szCs w:val="24"/>
          <w:lang w:eastAsia="lt-LT"/>
        </w:rPr>
        <w:t> </w:t>
      </w:r>
    </w:p>
    <w:p w:rsidR="001B1DDD" w:rsidRPr="001B1DDD" w:rsidRDefault="001B1DDD" w:rsidP="001B1DDD">
      <w:pPr>
        <w:spacing w:line="257" w:lineRule="atLeast"/>
        <w:jc w:val="both"/>
        <w:rPr>
          <w:color w:val="000000"/>
          <w:szCs w:val="24"/>
          <w:lang w:eastAsia="lt-LT"/>
        </w:rPr>
      </w:pPr>
      <w:bookmarkStart w:id="106" w:name="part_7957026a8bd640d18a96125a75ddecde"/>
      <w:bookmarkEnd w:id="106"/>
      <w:r w:rsidRPr="001B1DDD">
        <w:rPr>
          <w:color w:val="000000"/>
          <w:szCs w:val="24"/>
          <w:lang w:eastAsia="lt-LT"/>
        </w:rPr>
        <w:t>5.1.    Jeigu Tiekėjas turi parengti ir (ar) pateikti Pirkėjui Prekių naudojimo instrukcijas, jos turi būti aiškios ir detalios, kad Pirkėjas, vadovaudamasis jomis, galėtų tinkamai naudoti patiektas Prekes.</w:t>
      </w:r>
    </w:p>
    <w:p w:rsidR="001B1DDD" w:rsidRPr="001B1DDD" w:rsidRDefault="001B1DDD" w:rsidP="001B1DDD">
      <w:pPr>
        <w:spacing w:line="257" w:lineRule="atLeast"/>
        <w:jc w:val="both"/>
        <w:rPr>
          <w:color w:val="000000"/>
          <w:szCs w:val="24"/>
          <w:lang w:eastAsia="lt-LT"/>
        </w:rPr>
      </w:pPr>
      <w:bookmarkStart w:id="107" w:name="part_fd42ff21567a4920b9143f861beb8392"/>
      <w:bookmarkEnd w:id="107"/>
      <w:r w:rsidRPr="001B1DDD">
        <w:rPr>
          <w:color w:val="000000"/>
          <w:szCs w:val="24"/>
          <w:lang w:eastAsia="lt-LT"/>
        </w:rPr>
        <w:t xml:space="preserve">5.2.    Tuo atveju, kai pagal Sutartį turi būti vykdomi mokymai ir (arba) atliekami bandymai, Tiekėjas privalo perduoti Pirkėjui naudojimo instrukcijas prieš tokius mokymus ir (arba) bandymus, o po </w:t>
      </w:r>
      <w:r w:rsidRPr="001B1DDD">
        <w:rPr>
          <w:color w:val="000000"/>
          <w:szCs w:val="24"/>
          <w:lang w:eastAsia="lt-LT"/>
        </w:rPr>
        <w:lastRenderedPageBreak/>
        <w:t>mokymų ir (arba) bandymų patikslinti ir papildyti naudojimo instrukcijas, atsižvelgdamas į mokymų ir (arba) bandymų eigą ir rezultatus.</w:t>
      </w:r>
    </w:p>
    <w:p w:rsidR="001B1DDD" w:rsidRPr="001B1DDD" w:rsidRDefault="001B1DDD" w:rsidP="001B1DDD">
      <w:pPr>
        <w:spacing w:line="257" w:lineRule="atLeast"/>
        <w:jc w:val="both"/>
        <w:rPr>
          <w:color w:val="000000"/>
          <w:szCs w:val="24"/>
          <w:lang w:eastAsia="lt-LT"/>
        </w:rPr>
      </w:pPr>
      <w:bookmarkStart w:id="108" w:name="part_1ec5f5768ec8445bb346a538278db7fa"/>
      <w:bookmarkEnd w:id="108"/>
      <w:r w:rsidRPr="001B1DDD">
        <w:rPr>
          <w:color w:val="000000"/>
          <w:szCs w:val="24"/>
          <w:lang w:eastAsia="lt-LT"/>
        </w:rPr>
        <w:t>5.3.    Jei Prekių naudojimui būtiniems dokumentams reikalingas vertimas, su tuo susijusios išlaidos tenka Tiekėjui. Jei Tiekėjas Prekių naudojimui būtinus dokumentus verčia savarankiškai, jis atsako už šių dokumentų vertimo tikslumą.</w:t>
      </w:r>
    </w:p>
    <w:p w:rsidR="001B1DDD" w:rsidRPr="001B1DDD" w:rsidRDefault="001B1DDD" w:rsidP="001B1DDD">
      <w:pPr>
        <w:spacing w:line="257" w:lineRule="atLeast"/>
        <w:jc w:val="both"/>
        <w:rPr>
          <w:color w:val="000000"/>
          <w:szCs w:val="24"/>
          <w:lang w:eastAsia="lt-LT"/>
        </w:rPr>
      </w:pPr>
      <w:r w:rsidRPr="001B1DDD">
        <w:rPr>
          <w:color w:val="000000"/>
          <w:szCs w:val="24"/>
          <w:lang w:eastAsia="lt-LT"/>
        </w:rPr>
        <w:t> </w:t>
      </w:r>
    </w:p>
    <w:p w:rsidR="001B1DDD" w:rsidRPr="001B1DDD" w:rsidRDefault="001B1DDD" w:rsidP="001B1DDD">
      <w:pPr>
        <w:spacing w:line="257" w:lineRule="atLeast"/>
        <w:jc w:val="center"/>
        <w:rPr>
          <w:color w:val="000000"/>
          <w:szCs w:val="24"/>
          <w:lang w:eastAsia="lt-LT"/>
        </w:rPr>
      </w:pPr>
      <w:bookmarkStart w:id="109" w:name="part_9836d2a4d22945bc9919e0d7f93d436c"/>
      <w:bookmarkEnd w:id="109"/>
      <w:r w:rsidRPr="001B1DDD">
        <w:rPr>
          <w:b/>
          <w:bCs/>
          <w:caps/>
          <w:color w:val="000000"/>
          <w:szCs w:val="24"/>
          <w:lang w:eastAsia="lt-LT"/>
        </w:rPr>
        <w:t>6.    PREKIŲ TIEKIMO PABAIGA IR PREKIŲ PRIĖMIMAS</w:t>
      </w:r>
    </w:p>
    <w:p w:rsidR="001B1DDD" w:rsidRPr="001B1DDD" w:rsidRDefault="001B1DDD" w:rsidP="001B1DDD">
      <w:pPr>
        <w:spacing w:line="257" w:lineRule="atLeast"/>
        <w:rPr>
          <w:color w:val="000000"/>
          <w:szCs w:val="24"/>
          <w:lang w:eastAsia="lt-LT"/>
        </w:rPr>
      </w:pPr>
      <w:r w:rsidRPr="001B1DDD">
        <w:rPr>
          <w:b/>
          <w:bCs/>
          <w:caps/>
          <w:color w:val="000000"/>
          <w:szCs w:val="24"/>
          <w:lang w:eastAsia="lt-LT"/>
        </w:rPr>
        <w:t> </w:t>
      </w:r>
    </w:p>
    <w:p w:rsidR="001B1DDD" w:rsidRPr="001B1DDD" w:rsidRDefault="001B1DDD" w:rsidP="001B1DDD">
      <w:pPr>
        <w:spacing w:line="257" w:lineRule="atLeast"/>
        <w:jc w:val="center"/>
        <w:rPr>
          <w:color w:val="000000"/>
          <w:szCs w:val="24"/>
          <w:lang w:eastAsia="lt-LT"/>
        </w:rPr>
      </w:pPr>
      <w:bookmarkStart w:id="110" w:name="part_43e186f9db064ff6a7250d31570a122c"/>
      <w:bookmarkEnd w:id="110"/>
      <w:r w:rsidRPr="001B1DDD">
        <w:rPr>
          <w:b/>
          <w:bCs/>
          <w:color w:val="000000"/>
          <w:szCs w:val="24"/>
          <w:lang w:eastAsia="lt-LT"/>
        </w:rPr>
        <w:t>6.1.    Prekių tiekimo pabaiga</w:t>
      </w:r>
    </w:p>
    <w:p w:rsidR="001B1DDD" w:rsidRPr="001B1DDD" w:rsidRDefault="001B1DDD" w:rsidP="001B1DDD">
      <w:pPr>
        <w:spacing w:line="257" w:lineRule="atLeast"/>
        <w:rPr>
          <w:color w:val="000000"/>
          <w:szCs w:val="24"/>
          <w:lang w:eastAsia="lt-LT"/>
        </w:rPr>
      </w:pPr>
      <w:r w:rsidRPr="001B1DDD">
        <w:rPr>
          <w:b/>
          <w:bCs/>
          <w:color w:val="000000"/>
          <w:szCs w:val="24"/>
          <w:lang w:eastAsia="lt-LT"/>
        </w:rPr>
        <w:t> </w:t>
      </w:r>
    </w:p>
    <w:p w:rsidR="001B1DDD" w:rsidRPr="001B1DDD" w:rsidRDefault="001B1DDD" w:rsidP="001B1DDD">
      <w:pPr>
        <w:spacing w:line="257" w:lineRule="atLeast"/>
        <w:jc w:val="both"/>
        <w:rPr>
          <w:color w:val="000000"/>
          <w:szCs w:val="24"/>
          <w:lang w:eastAsia="lt-LT"/>
        </w:rPr>
      </w:pPr>
      <w:bookmarkStart w:id="111" w:name="part_d874081c57f34ef8b97a2cdaff3f703b"/>
      <w:bookmarkEnd w:id="111"/>
      <w:r w:rsidRPr="001B1DDD">
        <w:rPr>
          <w:color w:val="000000"/>
          <w:szCs w:val="24"/>
          <w:lang w:eastAsia="lt-LT"/>
        </w:rPr>
        <w:t>6.1.1. Prekių tiekimas laikomas užbaigtu, kai yra įvykdytos visos šios sąlygos:</w:t>
      </w:r>
    </w:p>
    <w:p w:rsidR="001B1DDD" w:rsidRPr="001B1DDD" w:rsidRDefault="001B1DDD" w:rsidP="001B1DDD">
      <w:pPr>
        <w:spacing w:line="257" w:lineRule="atLeast"/>
        <w:jc w:val="both"/>
        <w:rPr>
          <w:color w:val="000000"/>
          <w:szCs w:val="24"/>
          <w:lang w:eastAsia="lt-LT"/>
        </w:rPr>
      </w:pPr>
      <w:bookmarkStart w:id="112" w:name="part_af528b0d09e84dd098de2b7d74c174c4"/>
      <w:bookmarkEnd w:id="112"/>
      <w:r w:rsidRPr="001B1DDD">
        <w:rPr>
          <w:color w:val="000000"/>
          <w:szCs w:val="24"/>
          <w:lang w:eastAsia="lt-LT"/>
        </w:rPr>
        <w:t>6.1.1.1.  Tiekėjas pristatė visas Prekes pagal Sutarties ir įstatymų bei kitų teisės aktų reikalavimus (ir kai suteiktos visos su Prekėmis susijusios paslaugos, jei to reikalaujama),</w:t>
      </w:r>
    </w:p>
    <w:p w:rsidR="001B1DDD" w:rsidRPr="001B1DDD" w:rsidRDefault="001B1DDD" w:rsidP="001B1DDD">
      <w:pPr>
        <w:spacing w:line="257" w:lineRule="atLeast"/>
        <w:jc w:val="both"/>
        <w:rPr>
          <w:color w:val="000000"/>
          <w:szCs w:val="24"/>
          <w:lang w:eastAsia="lt-LT"/>
        </w:rPr>
      </w:pPr>
      <w:bookmarkStart w:id="113" w:name="part_b1993987324f454b8f133ef3abd1c22c"/>
      <w:bookmarkEnd w:id="113"/>
      <w:r w:rsidRPr="001B1DDD">
        <w:rPr>
          <w:color w:val="000000"/>
          <w:szCs w:val="24"/>
          <w:lang w:eastAsia="lt-LT"/>
        </w:rPr>
        <w:t>6.1.1.2.  Tiekėjas perdavė Pirkėjui visą reikalingą dokumentaciją, įskaitant naudojimo instrukcijas ir garantijas (jei to reikalaujama),</w:t>
      </w:r>
    </w:p>
    <w:p w:rsidR="001B1DDD" w:rsidRPr="001B1DDD" w:rsidRDefault="001B1DDD" w:rsidP="001B1DDD">
      <w:pPr>
        <w:spacing w:line="257" w:lineRule="atLeast"/>
        <w:jc w:val="both"/>
        <w:rPr>
          <w:color w:val="000000"/>
          <w:szCs w:val="24"/>
          <w:lang w:eastAsia="lt-LT"/>
        </w:rPr>
      </w:pPr>
      <w:bookmarkStart w:id="114" w:name="part_0a2a201d3c844eb989f8eb7940823e9c"/>
      <w:bookmarkEnd w:id="114"/>
      <w:r w:rsidRPr="001B1DDD">
        <w:rPr>
          <w:color w:val="000000"/>
          <w:szCs w:val="24"/>
          <w:lang w:eastAsia="lt-LT"/>
        </w:rPr>
        <w:t>6.1.1.3.  Tiekėjas apmokė Pirkėjo personalą, kaip naudoti Prekes (jeigu to reikalaujama),</w:t>
      </w:r>
    </w:p>
    <w:p w:rsidR="001B1DDD" w:rsidRPr="001B1DDD" w:rsidRDefault="001B1DDD" w:rsidP="001B1DDD">
      <w:pPr>
        <w:spacing w:line="257" w:lineRule="atLeast"/>
        <w:jc w:val="both"/>
        <w:rPr>
          <w:color w:val="000000"/>
          <w:szCs w:val="24"/>
          <w:lang w:eastAsia="lt-LT"/>
        </w:rPr>
      </w:pPr>
      <w:bookmarkStart w:id="115" w:name="part_936d58c3a9284668b7bc5609a2861fd3"/>
      <w:bookmarkEnd w:id="115"/>
      <w:r w:rsidRPr="001B1DDD">
        <w:rPr>
          <w:color w:val="000000"/>
          <w:szCs w:val="24"/>
          <w:lang w:eastAsia="lt-LT"/>
        </w:rPr>
        <w:t>6.1.1.4.  buvo įformintas Prekių perdavimo-priėmimo aktas ar Prekių perdavimo–priėmimo aktai, jei numatytas Prekių pristatymas dalimis, ar kitas Sutartyje numatytas dokumentas, nuo kurio pasirašymo laikoma, kad Prekės buvo priimtos,</w:t>
      </w:r>
    </w:p>
    <w:p w:rsidR="001B1DDD" w:rsidRPr="001B1DDD" w:rsidRDefault="001B1DDD" w:rsidP="001B1DDD">
      <w:pPr>
        <w:spacing w:line="257" w:lineRule="atLeast"/>
        <w:jc w:val="both"/>
        <w:rPr>
          <w:color w:val="000000"/>
          <w:szCs w:val="24"/>
          <w:lang w:eastAsia="lt-LT"/>
        </w:rPr>
      </w:pPr>
      <w:bookmarkStart w:id="116" w:name="part_55a6416c3d4f4449ae59ba5ca8e10cd2"/>
      <w:bookmarkEnd w:id="116"/>
      <w:r w:rsidRPr="001B1DDD">
        <w:rPr>
          <w:color w:val="000000"/>
          <w:szCs w:val="24"/>
          <w:lang w:eastAsia="lt-LT"/>
        </w:rPr>
        <w:t>6.1.1.5.  Tiekėjas įvykdė kitas sąlygas, numatytas įstatymuose bei kituose teisės aktuose, Sutartyje ir pasiūlyme, kurios turi būti įvykdytos tam, kad būtų laikoma, jog Prekių tiekimas yra užbaigtas, ir pateikė Pirkėjui tai įrodančius dokumentus.</w:t>
      </w:r>
    </w:p>
    <w:p w:rsidR="001B1DDD" w:rsidRPr="001B1DDD" w:rsidRDefault="001B1DDD" w:rsidP="001B1DDD">
      <w:pPr>
        <w:spacing w:line="257" w:lineRule="atLeast"/>
        <w:jc w:val="both"/>
        <w:rPr>
          <w:color w:val="000000"/>
          <w:szCs w:val="24"/>
          <w:lang w:eastAsia="lt-LT"/>
        </w:rPr>
      </w:pPr>
      <w:r w:rsidRPr="001B1DDD">
        <w:rPr>
          <w:color w:val="000000"/>
          <w:szCs w:val="24"/>
          <w:lang w:eastAsia="lt-LT"/>
        </w:rPr>
        <w:t> </w:t>
      </w:r>
    </w:p>
    <w:p w:rsidR="001B1DDD" w:rsidRPr="001B1DDD" w:rsidRDefault="001B1DDD" w:rsidP="001B1DDD">
      <w:pPr>
        <w:spacing w:line="257" w:lineRule="atLeast"/>
        <w:jc w:val="center"/>
        <w:rPr>
          <w:color w:val="000000"/>
          <w:szCs w:val="24"/>
          <w:lang w:eastAsia="lt-LT"/>
        </w:rPr>
      </w:pPr>
      <w:bookmarkStart w:id="117" w:name="part_69d5977eaafe4aa78e15627705cad3e3"/>
      <w:bookmarkEnd w:id="117"/>
      <w:r w:rsidRPr="001B1DDD">
        <w:rPr>
          <w:b/>
          <w:bCs/>
          <w:color w:val="000000"/>
          <w:szCs w:val="24"/>
          <w:lang w:eastAsia="lt-LT"/>
        </w:rPr>
        <w:t>6.2.    Prekių perdavimas–priėmimas</w:t>
      </w:r>
    </w:p>
    <w:p w:rsidR="001B1DDD" w:rsidRPr="001B1DDD" w:rsidRDefault="001B1DDD" w:rsidP="001B1DDD">
      <w:pPr>
        <w:spacing w:line="257" w:lineRule="atLeast"/>
        <w:jc w:val="both"/>
        <w:rPr>
          <w:color w:val="000000"/>
          <w:szCs w:val="24"/>
          <w:lang w:eastAsia="lt-LT"/>
        </w:rPr>
      </w:pPr>
      <w:r w:rsidRPr="001B1DDD">
        <w:rPr>
          <w:b/>
          <w:bCs/>
          <w:color w:val="000000"/>
          <w:szCs w:val="24"/>
          <w:lang w:eastAsia="lt-LT"/>
        </w:rPr>
        <w:t> </w:t>
      </w:r>
    </w:p>
    <w:p w:rsidR="001B1DDD" w:rsidRPr="001B1DDD" w:rsidRDefault="001B1DDD" w:rsidP="001B1DDD">
      <w:pPr>
        <w:spacing w:line="257" w:lineRule="atLeast"/>
        <w:jc w:val="both"/>
        <w:rPr>
          <w:color w:val="000000"/>
          <w:szCs w:val="24"/>
          <w:lang w:eastAsia="lt-LT"/>
        </w:rPr>
      </w:pPr>
      <w:bookmarkStart w:id="118" w:name="part_00f4a0f6c83b410485d0fc74e1fa532f"/>
      <w:bookmarkEnd w:id="118"/>
      <w:r w:rsidRPr="001B1DDD">
        <w:rPr>
          <w:color w:val="000000"/>
          <w:szCs w:val="24"/>
          <w:lang w:eastAsia="lt-LT"/>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rsidR="001B1DDD" w:rsidRPr="001B1DDD" w:rsidRDefault="001B1DDD" w:rsidP="001B1DDD">
      <w:pPr>
        <w:spacing w:line="257" w:lineRule="atLeast"/>
        <w:jc w:val="both"/>
        <w:rPr>
          <w:color w:val="000000"/>
          <w:szCs w:val="24"/>
          <w:lang w:eastAsia="lt-LT"/>
        </w:rPr>
      </w:pPr>
      <w:bookmarkStart w:id="119" w:name="part_920aa1c8ed3b40c09aaf58d99345d635"/>
      <w:bookmarkEnd w:id="119"/>
      <w:r w:rsidRPr="001B1DDD">
        <w:rPr>
          <w:color w:val="000000"/>
          <w:szCs w:val="24"/>
          <w:lang w:eastAsia="lt-LT"/>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rsidR="001B1DDD" w:rsidRPr="001B1DDD" w:rsidRDefault="001B1DDD" w:rsidP="001B1DDD">
      <w:pPr>
        <w:spacing w:line="257" w:lineRule="atLeast"/>
        <w:jc w:val="both"/>
        <w:rPr>
          <w:color w:val="000000"/>
          <w:szCs w:val="24"/>
          <w:lang w:eastAsia="lt-LT"/>
        </w:rPr>
      </w:pPr>
      <w:bookmarkStart w:id="120" w:name="part_3f22d34aa6f64bc793de378c7a0a947e"/>
      <w:bookmarkEnd w:id="120"/>
      <w:r w:rsidRPr="001B1DDD">
        <w:rPr>
          <w:color w:val="000000"/>
          <w:szCs w:val="24"/>
          <w:lang w:eastAsia="lt-LT"/>
        </w:rPr>
        <w:t>6.2.3. Tiekėjui pristačius Prekes, Pirkėjas atlieka jų patikrinimą ir privalo:</w:t>
      </w:r>
    </w:p>
    <w:p w:rsidR="001B1DDD" w:rsidRPr="001B1DDD" w:rsidRDefault="001B1DDD" w:rsidP="001B1DDD">
      <w:pPr>
        <w:spacing w:line="257" w:lineRule="atLeast"/>
        <w:jc w:val="both"/>
        <w:rPr>
          <w:color w:val="000000"/>
          <w:szCs w:val="24"/>
          <w:lang w:eastAsia="lt-LT"/>
        </w:rPr>
      </w:pPr>
      <w:bookmarkStart w:id="121" w:name="part_2be526eabae04ca08b845fcbb0e3f90b"/>
      <w:bookmarkEnd w:id="121"/>
      <w:r w:rsidRPr="001B1DDD">
        <w:rPr>
          <w:color w:val="000000"/>
          <w:szCs w:val="24"/>
          <w:lang w:eastAsia="lt-LT"/>
        </w:rPr>
        <w:t>6.2.3.1.  ne vėliau kaip per 5 (penkias) darbo dienas nuo faktinio Prekių perdavimo priimti Prekes, pasirašydamas Prekių perdavimo–priėmimo aktą; arba</w:t>
      </w:r>
    </w:p>
    <w:p w:rsidR="001B1DDD" w:rsidRPr="001B1DDD" w:rsidRDefault="001B1DDD" w:rsidP="001B1DDD">
      <w:pPr>
        <w:spacing w:line="257" w:lineRule="atLeast"/>
        <w:jc w:val="both"/>
        <w:rPr>
          <w:color w:val="000000"/>
          <w:szCs w:val="24"/>
          <w:lang w:eastAsia="lt-LT"/>
        </w:rPr>
      </w:pPr>
      <w:bookmarkStart w:id="122" w:name="part_71a2823f5a964d3181b455cda41c7bba"/>
      <w:bookmarkEnd w:id="122"/>
      <w:r w:rsidRPr="001B1DDD">
        <w:rPr>
          <w:color w:val="000000"/>
          <w:szCs w:val="24"/>
          <w:lang w:eastAsia="lt-LT"/>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1B1DDD">
        <w:rPr>
          <w:b/>
          <w:bCs/>
          <w:color w:val="000000"/>
          <w:szCs w:val="24"/>
          <w:lang w:eastAsia="lt-LT"/>
        </w:rPr>
        <w:t>Defektų aktas</w:t>
      </w:r>
      <w:r w:rsidRPr="001B1DDD">
        <w:rPr>
          <w:color w:val="000000"/>
          <w:szCs w:val="24"/>
          <w:lang w:eastAsia="lt-LT"/>
        </w:rPr>
        <w:t>); arba</w:t>
      </w:r>
    </w:p>
    <w:p w:rsidR="001B1DDD" w:rsidRPr="001B1DDD" w:rsidRDefault="001B1DDD" w:rsidP="001B1DDD">
      <w:pPr>
        <w:spacing w:line="257" w:lineRule="atLeast"/>
        <w:jc w:val="both"/>
        <w:rPr>
          <w:color w:val="000000"/>
          <w:szCs w:val="24"/>
          <w:lang w:eastAsia="lt-LT"/>
        </w:rPr>
      </w:pPr>
      <w:bookmarkStart w:id="123" w:name="part_2d9209eefe9d43e9932c4ca193f1fd5f"/>
      <w:bookmarkEnd w:id="123"/>
      <w:r w:rsidRPr="001B1DDD">
        <w:rPr>
          <w:color w:val="000000"/>
          <w:szCs w:val="24"/>
          <w:lang w:eastAsia="lt-LT"/>
        </w:rPr>
        <w:t>6.2.3.3.  atsisakyti priimti Prekes ar jų dalį ir įteikti (arba išsiųsti) Defektų aktą Tiekėjui dėl netinkamų Prekių ar jų dalies. </w:t>
      </w:r>
    </w:p>
    <w:p w:rsidR="001B1DDD" w:rsidRPr="001B1DDD" w:rsidRDefault="001B1DDD" w:rsidP="001B1DDD">
      <w:pPr>
        <w:spacing w:line="257" w:lineRule="atLeast"/>
        <w:jc w:val="both"/>
        <w:rPr>
          <w:color w:val="000000"/>
          <w:szCs w:val="24"/>
          <w:lang w:eastAsia="lt-LT"/>
        </w:rPr>
      </w:pPr>
      <w:bookmarkStart w:id="124" w:name="part_69922e11ab534b4b91524ff7a8462565"/>
      <w:bookmarkEnd w:id="124"/>
      <w:r w:rsidRPr="001B1DDD">
        <w:rPr>
          <w:color w:val="000000"/>
          <w:szCs w:val="24"/>
          <w:lang w:eastAsia="lt-LT"/>
        </w:rPr>
        <w:t>6.2.4. Prekių perdavimo–priėmimo akte turi būti nurodoma data, kada Tiekėjas pristatė visas Prekes (ar atitinkamą jų dalį, kai Sutartyje numatytas pristatymas dalimis) ir pateikė visus reikiamus dokumentus.</w:t>
      </w:r>
    </w:p>
    <w:p w:rsidR="001B1DDD" w:rsidRPr="001B1DDD" w:rsidRDefault="001B1DDD" w:rsidP="001B1DDD">
      <w:pPr>
        <w:spacing w:line="257" w:lineRule="atLeast"/>
        <w:jc w:val="both"/>
        <w:rPr>
          <w:color w:val="000000"/>
          <w:szCs w:val="24"/>
          <w:lang w:eastAsia="lt-LT"/>
        </w:rPr>
      </w:pPr>
      <w:bookmarkStart w:id="125" w:name="part_7a5a710899564710b96814f33c74bead"/>
      <w:bookmarkEnd w:id="125"/>
      <w:r w:rsidRPr="001B1DDD">
        <w:rPr>
          <w:color w:val="000000"/>
          <w:szCs w:val="24"/>
          <w:lang w:eastAsia="lt-LT"/>
        </w:rPr>
        <w:lastRenderedPageBreak/>
        <w:t>6.2.5. Prekes, neatitinkančias Sutarties, įstatymų bei kitų teisės aktų (jei taikoma) reikalavimų, Tiekėjas privalo atsiimti savo sąskaita per Pirkėjo Defektų akte nustatytą terminą, taip pat Pirkėjo reikalavimu atlyginti tokių Prekių saugojimo išlaidas.</w:t>
      </w:r>
    </w:p>
    <w:p w:rsidR="001B1DDD" w:rsidRPr="001B1DDD" w:rsidRDefault="001B1DDD" w:rsidP="001B1DDD">
      <w:pPr>
        <w:spacing w:line="257" w:lineRule="atLeast"/>
        <w:jc w:val="both"/>
        <w:rPr>
          <w:color w:val="000000"/>
          <w:szCs w:val="24"/>
          <w:lang w:eastAsia="lt-LT"/>
        </w:rPr>
      </w:pPr>
      <w:bookmarkStart w:id="126" w:name="part_93cf0926f2d4429ba7c379809bb38c09"/>
      <w:bookmarkEnd w:id="126"/>
      <w:r w:rsidRPr="001B1DDD">
        <w:rPr>
          <w:color w:val="000000"/>
          <w:szCs w:val="24"/>
          <w:lang w:eastAsia="lt-LT"/>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rsidR="001B1DDD" w:rsidRPr="001B1DDD" w:rsidRDefault="001B1DDD" w:rsidP="001B1DDD">
      <w:pPr>
        <w:spacing w:line="257" w:lineRule="atLeast"/>
        <w:jc w:val="both"/>
        <w:rPr>
          <w:color w:val="000000"/>
          <w:szCs w:val="24"/>
          <w:lang w:eastAsia="lt-LT"/>
        </w:rPr>
      </w:pPr>
      <w:bookmarkStart w:id="127" w:name="part_8bf7a5c5cdb5418a85caeeeac6c3f65e"/>
      <w:bookmarkEnd w:id="127"/>
      <w:r w:rsidRPr="001B1DDD">
        <w:rPr>
          <w:color w:val="000000"/>
          <w:szCs w:val="24"/>
          <w:lang w:eastAsia="lt-LT"/>
        </w:rPr>
        <w:t>6.2.7. Jeigu Pirkėjas per 5 (penkias) darbo dienas nepateikia (neišsiunčia) Tiekėjui  Defektų akto, laikoma, kad Pirkėjas Prekes priėmė ir joms pretenzijų neturi.</w:t>
      </w:r>
    </w:p>
    <w:p w:rsidR="001B1DDD" w:rsidRPr="001B1DDD" w:rsidRDefault="001B1DDD" w:rsidP="001B1DDD">
      <w:pPr>
        <w:spacing w:line="257" w:lineRule="atLeast"/>
        <w:jc w:val="both"/>
        <w:rPr>
          <w:color w:val="000000"/>
          <w:szCs w:val="24"/>
          <w:lang w:eastAsia="lt-LT"/>
        </w:rPr>
      </w:pPr>
      <w:bookmarkStart w:id="128" w:name="part_2a7d1fa9e1af43a493dae0de5c75f717"/>
      <w:bookmarkEnd w:id="128"/>
      <w:r w:rsidRPr="001B1DDD">
        <w:rPr>
          <w:color w:val="000000"/>
          <w:szCs w:val="24"/>
          <w:lang w:eastAsia="lt-LT"/>
        </w:rPr>
        <w:t>6.2.8. Prekių praradimo ar sugadinimo ar atsitiktinio žuvimo rizika Pirkėjui iš Tiekėjo pereina nuo faktinio Prekių priėmimo momento.</w:t>
      </w:r>
    </w:p>
    <w:p w:rsidR="001B1DDD" w:rsidRPr="001B1DDD" w:rsidRDefault="001B1DDD" w:rsidP="001B1DDD">
      <w:pPr>
        <w:spacing w:line="257" w:lineRule="atLeast"/>
        <w:jc w:val="both"/>
        <w:rPr>
          <w:color w:val="000000"/>
          <w:szCs w:val="24"/>
          <w:lang w:eastAsia="lt-LT"/>
        </w:rPr>
      </w:pPr>
      <w:bookmarkStart w:id="129" w:name="part_2cdc40a63be847a3b606eb834fe14dac"/>
      <w:bookmarkEnd w:id="129"/>
      <w:r w:rsidRPr="001B1DDD">
        <w:rPr>
          <w:color w:val="000000"/>
          <w:szCs w:val="24"/>
          <w:lang w:eastAsia="lt-LT"/>
        </w:rPr>
        <w:t>6.2.9. Pirkėjas turi teisę naudotis Prekėmis tik po Prekių perdavimo-priėmimo akto pasirašymo.</w:t>
      </w:r>
    </w:p>
    <w:p w:rsidR="001B1DDD" w:rsidRPr="001B1DDD" w:rsidRDefault="001B1DDD" w:rsidP="001B1DDD">
      <w:pPr>
        <w:spacing w:line="257" w:lineRule="atLeast"/>
        <w:jc w:val="both"/>
        <w:rPr>
          <w:color w:val="000000"/>
          <w:szCs w:val="24"/>
          <w:lang w:eastAsia="lt-LT"/>
        </w:rPr>
      </w:pPr>
      <w:bookmarkStart w:id="130" w:name="part_621cb616df5043a39e8eb8fe48fe6671"/>
      <w:bookmarkEnd w:id="130"/>
      <w:r w:rsidRPr="001B1DDD">
        <w:rPr>
          <w:color w:val="000000"/>
          <w:szCs w:val="24"/>
          <w:lang w:eastAsia="lt-LT"/>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rsidR="001B1DDD" w:rsidRPr="001B1DDD" w:rsidRDefault="001B1DDD" w:rsidP="001B1DDD">
      <w:pPr>
        <w:spacing w:line="257" w:lineRule="atLeast"/>
        <w:jc w:val="both"/>
        <w:rPr>
          <w:color w:val="000000"/>
          <w:szCs w:val="24"/>
          <w:lang w:eastAsia="lt-LT"/>
        </w:rPr>
      </w:pPr>
      <w:r w:rsidRPr="001B1DDD">
        <w:rPr>
          <w:color w:val="000000"/>
          <w:szCs w:val="24"/>
          <w:lang w:eastAsia="lt-LT"/>
        </w:rPr>
        <w:t> </w:t>
      </w:r>
    </w:p>
    <w:p w:rsidR="001B1DDD" w:rsidRPr="001B1DDD" w:rsidRDefault="001B1DDD" w:rsidP="001B1DDD">
      <w:pPr>
        <w:spacing w:line="257" w:lineRule="atLeast"/>
        <w:jc w:val="center"/>
        <w:rPr>
          <w:color w:val="000000"/>
          <w:szCs w:val="24"/>
          <w:lang w:eastAsia="lt-LT"/>
        </w:rPr>
      </w:pPr>
      <w:bookmarkStart w:id="131" w:name="part_d926cab131524bb79231cf8d10e01ad1"/>
      <w:bookmarkEnd w:id="131"/>
      <w:r w:rsidRPr="001B1DDD">
        <w:rPr>
          <w:b/>
          <w:bCs/>
          <w:caps/>
          <w:color w:val="000000"/>
          <w:szCs w:val="24"/>
          <w:lang w:eastAsia="lt-LT"/>
        </w:rPr>
        <w:t>7.  TIEKĖJO GARANTINIAI ĮSIPAREIGOJIMAI</w:t>
      </w:r>
    </w:p>
    <w:p w:rsidR="001B1DDD" w:rsidRPr="001B1DDD" w:rsidRDefault="001B1DDD" w:rsidP="001B1DDD">
      <w:pPr>
        <w:spacing w:line="257" w:lineRule="atLeast"/>
        <w:rPr>
          <w:color w:val="000000"/>
          <w:szCs w:val="24"/>
          <w:lang w:eastAsia="lt-LT"/>
        </w:rPr>
      </w:pPr>
      <w:r w:rsidRPr="001B1DDD">
        <w:rPr>
          <w:b/>
          <w:bCs/>
          <w:caps/>
          <w:color w:val="000000"/>
          <w:szCs w:val="24"/>
          <w:lang w:eastAsia="lt-LT"/>
        </w:rPr>
        <w:t> </w:t>
      </w:r>
    </w:p>
    <w:p w:rsidR="001B1DDD" w:rsidRPr="001B1DDD" w:rsidRDefault="001B1DDD" w:rsidP="001B1DDD">
      <w:pPr>
        <w:spacing w:line="257" w:lineRule="atLeast"/>
        <w:ind w:left="360" w:hanging="360"/>
        <w:jc w:val="center"/>
        <w:rPr>
          <w:color w:val="000000"/>
          <w:szCs w:val="24"/>
          <w:lang w:eastAsia="lt-LT"/>
        </w:rPr>
      </w:pPr>
      <w:bookmarkStart w:id="132" w:name="part_24c10111fe54452aa748c5fbb3a336b9"/>
      <w:bookmarkEnd w:id="132"/>
      <w:r w:rsidRPr="001B1DDD">
        <w:rPr>
          <w:b/>
          <w:bCs/>
          <w:color w:val="000000"/>
          <w:szCs w:val="24"/>
          <w:lang w:eastAsia="lt-LT"/>
        </w:rPr>
        <w:t>7.1.    Garantiniai terminai (jei taikoma)</w:t>
      </w:r>
    </w:p>
    <w:p w:rsidR="001B1DDD" w:rsidRPr="001B1DDD" w:rsidRDefault="001B1DDD" w:rsidP="001B1DDD">
      <w:pPr>
        <w:spacing w:line="257" w:lineRule="atLeast"/>
        <w:ind w:left="360"/>
        <w:rPr>
          <w:color w:val="000000"/>
          <w:szCs w:val="24"/>
          <w:lang w:eastAsia="lt-LT"/>
        </w:rPr>
      </w:pPr>
      <w:r w:rsidRPr="001B1DDD">
        <w:rPr>
          <w:b/>
          <w:bCs/>
          <w:color w:val="000000"/>
          <w:szCs w:val="24"/>
          <w:lang w:eastAsia="lt-LT"/>
        </w:rPr>
        <w:t> </w:t>
      </w:r>
    </w:p>
    <w:p w:rsidR="001B1DDD" w:rsidRPr="001B1DDD" w:rsidRDefault="001B1DDD" w:rsidP="001B1DDD">
      <w:pPr>
        <w:spacing w:line="257" w:lineRule="atLeast"/>
        <w:jc w:val="both"/>
        <w:rPr>
          <w:color w:val="000000"/>
          <w:szCs w:val="24"/>
          <w:lang w:eastAsia="lt-LT"/>
        </w:rPr>
      </w:pPr>
      <w:bookmarkStart w:id="133" w:name="part_539205e4a9a7481fa7349c70e54bd4f3"/>
      <w:bookmarkEnd w:id="133"/>
      <w:r w:rsidRPr="001B1DDD">
        <w:rPr>
          <w:color w:val="000000"/>
          <w:szCs w:val="24"/>
          <w:lang w:eastAsia="lt-LT"/>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rsidR="001B1DDD" w:rsidRPr="001B1DDD" w:rsidRDefault="001B1DDD" w:rsidP="001B1DDD">
      <w:pPr>
        <w:spacing w:line="257" w:lineRule="atLeast"/>
        <w:jc w:val="both"/>
        <w:rPr>
          <w:color w:val="000000"/>
          <w:szCs w:val="24"/>
          <w:lang w:eastAsia="lt-LT"/>
        </w:rPr>
      </w:pPr>
      <w:bookmarkStart w:id="134" w:name="part_2fc9602ff1c240dbb39f86ef35e217a0"/>
      <w:bookmarkEnd w:id="134"/>
      <w:r w:rsidRPr="001B1DDD">
        <w:rPr>
          <w:color w:val="000000"/>
          <w:szCs w:val="24"/>
          <w:lang w:eastAsia="lt-LT"/>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rsidR="001B1DDD" w:rsidRPr="001B1DDD" w:rsidRDefault="001B1DDD" w:rsidP="001B1DDD">
      <w:pPr>
        <w:spacing w:line="257" w:lineRule="atLeast"/>
        <w:jc w:val="both"/>
        <w:rPr>
          <w:color w:val="000000"/>
          <w:szCs w:val="24"/>
          <w:lang w:eastAsia="lt-LT"/>
        </w:rPr>
      </w:pPr>
      <w:bookmarkStart w:id="135" w:name="part_8525466d78454a59b084a9218d476896"/>
      <w:bookmarkEnd w:id="135"/>
      <w:r w:rsidRPr="001B1DDD">
        <w:rPr>
          <w:color w:val="000000"/>
          <w:szCs w:val="24"/>
          <w:lang w:eastAsia="lt-LT"/>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rsidR="001B1DDD" w:rsidRPr="001B1DDD" w:rsidRDefault="001B1DDD" w:rsidP="001B1DDD">
      <w:pPr>
        <w:spacing w:line="257" w:lineRule="atLeast"/>
        <w:jc w:val="both"/>
        <w:rPr>
          <w:color w:val="000000"/>
          <w:szCs w:val="24"/>
          <w:lang w:eastAsia="lt-LT"/>
        </w:rPr>
      </w:pPr>
      <w:r w:rsidRPr="001B1DDD">
        <w:rPr>
          <w:color w:val="000000"/>
          <w:szCs w:val="24"/>
          <w:lang w:eastAsia="lt-LT"/>
        </w:rPr>
        <w:t> </w:t>
      </w:r>
    </w:p>
    <w:p w:rsidR="001B1DDD" w:rsidRPr="001B1DDD" w:rsidRDefault="001B1DDD" w:rsidP="001B1DDD">
      <w:pPr>
        <w:spacing w:line="257" w:lineRule="atLeast"/>
        <w:jc w:val="center"/>
        <w:rPr>
          <w:color w:val="000000"/>
          <w:szCs w:val="24"/>
          <w:lang w:eastAsia="lt-LT"/>
        </w:rPr>
      </w:pPr>
      <w:bookmarkStart w:id="136" w:name="part_7f58a2eb64c04eb5b5de4d57e0714f93"/>
      <w:bookmarkEnd w:id="136"/>
      <w:r w:rsidRPr="001B1DDD">
        <w:rPr>
          <w:b/>
          <w:bCs/>
          <w:color w:val="000000"/>
          <w:szCs w:val="24"/>
          <w:lang w:eastAsia="lt-LT"/>
        </w:rPr>
        <w:t>7.2.    Pretenzijos dėl Prekių trūkumų</w:t>
      </w:r>
    </w:p>
    <w:p w:rsidR="001B1DDD" w:rsidRPr="001B1DDD" w:rsidRDefault="001B1DDD" w:rsidP="001B1DDD">
      <w:pPr>
        <w:spacing w:line="257" w:lineRule="atLeast"/>
        <w:jc w:val="both"/>
        <w:rPr>
          <w:color w:val="000000"/>
          <w:szCs w:val="24"/>
          <w:lang w:eastAsia="lt-LT"/>
        </w:rPr>
      </w:pPr>
      <w:r w:rsidRPr="001B1DDD">
        <w:rPr>
          <w:b/>
          <w:bCs/>
          <w:color w:val="000000"/>
          <w:szCs w:val="24"/>
          <w:lang w:eastAsia="lt-LT"/>
        </w:rPr>
        <w:t> </w:t>
      </w:r>
    </w:p>
    <w:p w:rsidR="001B1DDD" w:rsidRPr="001B1DDD" w:rsidRDefault="001B1DDD" w:rsidP="001B1DDD">
      <w:pPr>
        <w:spacing w:line="257" w:lineRule="atLeast"/>
        <w:jc w:val="both"/>
        <w:rPr>
          <w:color w:val="000000"/>
          <w:szCs w:val="24"/>
          <w:lang w:eastAsia="lt-LT"/>
        </w:rPr>
      </w:pPr>
      <w:bookmarkStart w:id="137" w:name="part_ac227239a6014768ad7df1bd176a8f2e"/>
      <w:bookmarkEnd w:id="137"/>
      <w:r w:rsidRPr="001B1DDD">
        <w:rPr>
          <w:color w:val="000000"/>
          <w:szCs w:val="24"/>
          <w:lang w:eastAsia="lt-LT"/>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rsidR="001B1DDD" w:rsidRPr="001B1DDD" w:rsidRDefault="001B1DDD" w:rsidP="001B1DDD">
      <w:pPr>
        <w:spacing w:line="257" w:lineRule="atLeast"/>
        <w:jc w:val="both"/>
        <w:rPr>
          <w:color w:val="000000"/>
          <w:szCs w:val="24"/>
          <w:lang w:eastAsia="lt-LT"/>
        </w:rPr>
      </w:pPr>
      <w:bookmarkStart w:id="138" w:name="part_084ae080aed34b38ad449c4d6d7cbe65"/>
      <w:bookmarkEnd w:id="138"/>
      <w:r w:rsidRPr="001B1DDD">
        <w:rPr>
          <w:color w:val="000000"/>
          <w:szCs w:val="24"/>
          <w:lang w:eastAsia="lt-LT"/>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rsidR="001B1DDD" w:rsidRPr="001B1DDD" w:rsidRDefault="001B1DDD" w:rsidP="001B1DDD">
      <w:pPr>
        <w:spacing w:line="257" w:lineRule="atLeast"/>
        <w:jc w:val="both"/>
        <w:rPr>
          <w:color w:val="000000"/>
          <w:szCs w:val="24"/>
          <w:lang w:eastAsia="lt-LT"/>
        </w:rPr>
      </w:pPr>
      <w:bookmarkStart w:id="139" w:name="part_18e3c2d66ce649868e878fbe7ba9febd"/>
      <w:bookmarkEnd w:id="139"/>
      <w:r w:rsidRPr="001B1DDD">
        <w:rPr>
          <w:color w:val="000000"/>
          <w:szCs w:val="24"/>
          <w:lang w:eastAsia="lt-LT"/>
        </w:rPr>
        <w:lastRenderedPageBreak/>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rsidR="001B1DDD" w:rsidRPr="001B1DDD" w:rsidRDefault="001B1DDD" w:rsidP="001B1DDD">
      <w:pPr>
        <w:spacing w:line="257" w:lineRule="atLeast"/>
        <w:jc w:val="both"/>
        <w:rPr>
          <w:color w:val="000000"/>
          <w:szCs w:val="24"/>
          <w:lang w:eastAsia="lt-LT"/>
        </w:rPr>
      </w:pPr>
      <w:bookmarkStart w:id="140" w:name="part_654940aaa0b94528b50ffa9c3c10dc76"/>
      <w:bookmarkEnd w:id="140"/>
      <w:r w:rsidRPr="001B1DDD">
        <w:rPr>
          <w:color w:val="000000"/>
          <w:szCs w:val="24"/>
          <w:lang w:eastAsia="lt-LT"/>
        </w:rPr>
        <w:t>7.2.3.1. jei Prekės atitinka Sutartyje nurodytus reikalavimus – Pirkėjas;</w:t>
      </w:r>
    </w:p>
    <w:p w:rsidR="001B1DDD" w:rsidRPr="001B1DDD" w:rsidRDefault="001B1DDD" w:rsidP="001B1DDD">
      <w:pPr>
        <w:spacing w:line="257" w:lineRule="atLeast"/>
        <w:jc w:val="both"/>
        <w:rPr>
          <w:color w:val="000000"/>
          <w:szCs w:val="24"/>
          <w:lang w:eastAsia="lt-LT"/>
        </w:rPr>
      </w:pPr>
      <w:bookmarkStart w:id="141" w:name="part_ac1c508a499d49978f0c12ed638c90ac"/>
      <w:bookmarkEnd w:id="141"/>
      <w:r w:rsidRPr="001B1DDD">
        <w:rPr>
          <w:color w:val="000000"/>
          <w:szCs w:val="24"/>
          <w:lang w:eastAsia="lt-LT"/>
        </w:rPr>
        <w:t>7.2.3.2. jei Prekės neatitinka Sutartyje nurodytų reikalavimų – Tiekėjas.</w:t>
      </w:r>
    </w:p>
    <w:p w:rsidR="001B1DDD" w:rsidRPr="001B1DDD" w:rsidRDefault="001B1DDD" w:rsidP="001B1DDD">
      <w:pPr>
        <w:spacing w:line="257" w:lineRule="atLeast"/>
        <w:jc w:val="both"/>
        <w:rPr>
          <w:color w:val="000000"/>
          <w:szCs w:val="24"/>
          <w:lang w:eastAsia="lt-LT"/>
        </w:rPr>
      </w:pPr>
      <w:r w:rsidRPr="001B1DDD">
        <w:rPr>
          <w:color w:val="000000"/>
          <w:szCs w:val="24"/>
          <w:lang w:eastAsia="lt-LT"/>
        </w:rPr>
        <w:t> </w:t>
      </w:r>
    </w:p>
    <w:p w:rsidR="001B1DDD" w:rsidRPr="001B1DDD" w:rsidRDefault="001B1DDD" w:rsidP="001B1DDD">
      <w:pPr>
        <w:spacing w:line="257" w:lineRule="atLeast"/>
        <w:jc w:val="center"/>
        <w:rPr>
          <w:color w:val="000000"/>
          <w:szCs w:val="24"/>
          <w:lang w:eastAsia="lt-LT"/>
        </w:rPr>
      </w:pPr>
      <w:bookmarkStart w:id="142" w:name="part_b10b6350d7644e9a97b11870a2cd4b5b"/>
      <w:bookmarkEnd w:id="142"/>
      <w:r w:rsidRPr="001B1DDD">
        <w:rPr>
          <w:b/>
          <w:bCs/>
          <w:color w:val="000000"/>
          <w:szCs w:val="24"/>
          <w:lang w:eastAsia="lt-LT"/>
        </w:rPr>
        <w:t>7.3.    Prekių trūkumų šalinimas</w:t>
      </w:r>
    </w:p>
    <w:p w:rsidR="001B1DDD" w:rsidRPr="001B1DDD" w:rsidRDefault="001B1DDD" w:rsidP="001B1DDD">
      <w:pPr>
        <w:spacing w:line="257" w:lineRule="atLeast"/>
        <w:jc w:val="both"/>
        <w:rPr>
          <w:color w:val="000000"/>
          <w:szCs w:val="24"/>
          <w:lang w:eastAsia="lt-LT"/>
        </w:rPr>
      </w:pPr>
      <w:r w:rsidRPr="001B1DDD">
        <w:rPr>
          <w:b/>
          <w:bCs/>
          <w:color w:val="000000"/>
          <w:szCs w:val="24"/>
          <w:lang w:eastAsia="lt-LT"/>
        </w:rPr>
        <w:t> </w:t>
      </w:r>
    </w:p>
    <w:p w:rsidR="001B1DDD" w:rsidRPr="001B1DDD" w:rsidRDefault="001B1DDD" w:rsidP="001B1DDD">
      <w:pPr>
        <w:spacing w:line="257" w:lineRule="atLeast"/>
        <w:jc w:val="both"/>
        <w:rPr>
          <w:color w:val="000000"/>
          <w:szCs w:val="24"/>
          <w:lang w:eastAsia="lt-LT"/>
        </w:rPr>
      </w:pPr>
      <w:bookmarkStart w:id="143" w:name="part_ed1b1baccc2446fea34d68db2bb8630c"/>
      <w:bookmarkEnd w:id="143"/>
      <w:r w:rsidRPr="001B1DDD">
        <w:rPr>
          <w:color w:val="000000"/>
          <w:szCs w:val="24"/>
          <w:lang w:eastAsia="lt-LT"/>
        </w:rPr>
        <w:t>7.3.1. Tiekėjas privalo pašalinti Prekių trūkumus, sutaisydamas Prekes ar jų dalį arba pakeisdamas Prekę nauja Preke ar jos dalimi.</w:t>
      </w:r>
    </w:p>
    <w:p w:rsidR="001B1DDD" w:rsidRPr="001B1DDD" w:rsidRDefault="001B1DDD" w:rsidP="001B1DDD">
      <w:pPr>
        <w:spacing w:line="257" w:lineRule="atLeast"/>
        <w:jc w:val="both"/>
        <w:rPr>
          <w:color w:val="000000"/>
          <w:szCs w:val="24"/>
          <w:lang w:eastAsia="lt-LT"/>
        </w:rPr>
      </w:pPr>
      <w:bookmarkStart w:id="144" w:name="part_9fcb0e5c4f7348cb87989ff0364cba41"/>
      <w:bookmarkEnd w:id="144"/>
      <w:r w:rsidRPr="001B1DDD">
        <w:rPr>
          <w:color w:val="000000"/>
          <w:szCs w:val="24"/>
          <w:lang w:eastAsia="lt-LT"/>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rsidR="001B1DDD" w:rsidRPr="001B1DDD" w:rsidRDefault="001B1DDD" w:rsidP="001B1DDD">
      <w:pPr>
        <w:spacing w:line="257" w:lineRule="atLeast"/>
        <w:jc w:val="both"/>
        <w:rPr>
          <w:color w:val="000000"/>
          <w:szCs w:val="24"/>
          <w:lang w:eastAsia="lt-LT"/>
        </w:rPr>
      </w:pPr>
      <w:bookmarkStart w:id="145" w:name="part_781eafa8a9254819b2de4dacabb3a0d3"/>
      <w:bookmarkEnd w:id="145"/>
      <w:r w:rsidRPr="001B1DDD">
        <w:rPr>
          <w:color w:val="000000"/>
          <w:szCs w:val="24"/>
          <w:lang w:eastAsia="lt-LT"/>
        </w:rPr>
        <w:t>7.3.3. Sutaisytoje Prekių dalyje pakartotinai nustačius Prekių trūkumų, Tiekėjas privalo pakeisti Prekes naujomis kokybiškomis Prekėmis, nebent Pirkėjas raštu sutiktų Prekes dar kartą taisyti.</w:t>
      </w:r>
    </w:p>
    <w:p w:rsidR="001B1DDD" w:rsidRPr="001B1DDD" w:rsidRDefault="001B1DDD" w:rsidP="001B1DDD">
      <w:pPr>
        <w:spacing w:line="257" w:lineRule="atLeast"/>
        <w:jc w:val="both"/>
        <w:rPr>
          <w:color w:val="000000"/>
          <w:szCs w:val="24"/>
          <w:lang w:eastAsia="lt-LT"/>
        </w:rPr>
      </w:pPr>
      <w:bookmarkStart w:id="146" w:name="part_4defddc3d53a404aaa26c63ec9e1c02d"/>
      <w:bookmarkEnd w:id="146"/>
      <w:r w:rsidRPr="001B1DDD">
        <w:rPr>
          <w:color w:val="000000"/>
          <w:szCs w:val="24"/>
          <w:lang w:eastAsia="lt-LT"/>
        </w:rPr>
        <w:t>7.3.4. Pašalinus Prekių trūkumus, garantinis terminas sutaisytajai Prekių daliai ar naujoms Prekėms vėl pradedamas skaičiuoti nuo tinkamai sutaisytų ar pakeistų Prekių (ar jų dalių) perdavimo Pirkėjui dienos.</w:t>
      </w:r>
    </w:p>
    <w:p w:rsidR="001B1DDD" w:rsidRPr="001B1DDD" w:rsidRDefault="001B1DDD" w:rsidP="001B1DDD">
      <w:pPr>
        <w:spacing w:line="257" w:lineRule="atLeast"/>
        <w:jc w:val="both"/>
        <w:rPr>
          <w:color w:val="000000"/>
          <w:szCs w:val="24"/>
          <w:lang w:eastAsia="lt-LT"/>
        </w:rPr>
      </w:pPr>
      <w:bookmarkStart w:id="147" w:name="part_2314aaf3fe7b4044bfd3ffc2689d8c41"/>
      <w:bookmarkEnd w:id="147"/>
      <w:r w:rsidRPr="001B1DDD">
        <w:rPr>
          <w:color w:val="000000"/>
          <w:szCs w:val="24"/>
          <w:lang w:eastAsia="lt-LT"/>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rsidR="001B1DDD" w:rsidRPr="001B1DDD" w:rsidRDefault="001B1DDD" w:rsidP="001B1DDD">
      <w:pPr>
        <w:spacing w:line="257" w:lineRule="atLeast"/>
        <w:jc w:val="both"/>
        <w:rPr>
          <w:color w:val="000000"/>
          <w:szCs w:val="24"/>
          <w:lang w:eastAsia="lt-LT"/>
        </w:rPr>
      </w:pPr>
      <w:bookmarkStart w:id="148" w:name="part_9b59f66f35dd48e18fa00ba8faee0c51"/>
      <w:bookmarkEnd w:id="148"/>
      <w:r w:rsidRPr="001B1DDD">
        <w:rPr>
          <w:color w:val="000000"/>
          <w:szCs w:val="24"/>
          <w:lang w:eastAsia="lt-LT"/>
        </w:rPr>
        <w:t>7.3.6. Tiekėjas, pašalinęs visus Prekių trūkumus, privalo apie tai informuoti Pirkėją.</w:t>
      </w:r>
    </w:p>
    <w:p w:rsidR="001B1DDD" w:rsidRPr="001B1DDD" w:rsidRDefault="001B1DDD" w:rsidP="001B1DDD">
      <w:pPr>
        <w:spacing w:line="257" w:lineRule="atLeast"/>
        <w:jc w:val="both"/>
        <w:rPr>
          <w:color w:val="000000"/>
          <w:szCs w:val="24"/>
          <w:lang w:eastAsia="lt-LT"/>
        </w:rPr>
      </w:pPr>
      <w:bookmarkStart w:id="149" w:name="part_2674246d5e1f4d21bc48740a2781f87e"/>
      <w:bookmarkEnd w:id="149"/>
      <w:r w:rsidRPr="001B1DDD">
        <w:rPr>
          <w:color w:val="000000"/>
          <w:szCs w:val="24"/>
          <w:lang w:eastAsia="lt-LT"/>
        </w:rPr>
        <w:t>7.3.7. Pirkėjas per 5 (penkias) darbo dienas po Tiekėjo pranešimo apie Prekių trūkumų pašalinimą gavimo privalo patikrinti trūkumus, nurodytus Defektų akte arba Pirkėjo pretenzijoje, ir raštu patvirtinti, kurie Prekių trūkumai buvo pašalinti.</w:t>
      </w:r>
    </w:p>
    <w:p w:rsidR="001B1DDD" w:rsidRPr="001B1DDD" w:rsidRDefault="001B1DDD" w:rsidP="001B1DDD">
      <w:pPr>
        <w:spacing w:line="257" w:lineRule="atLeast"/>
        <w:jc w:val="both"/>
        <w:rPr>
          <w:color w:val="000000"/>
          <w:szCs w:val="24"/>
          <w:lang w:eastAsia="lt-LT"/>
        </w:rPr>
      </w:pPr>
      <w:r w:rsidRPr="001B1DDD">
        <w:rPr>
          <w:color w:val="000000"/>
          <w:szCs w:val="24"/>
          <w:lang w:eastAsia="lt-LT"/>
        </w:rPr>
        <w:t> </w:t>
      </w:r>
    </w:p>
    <w:p w:rsidR="001B1DDD" w:rsidRPr="001B1DDD" w:rsidRDefault="001B1DDD" w:rsidP="001B1DDD">
      <w:pPr>
        <w:spacing w:line="257" w:lineRule="atLeast"/>
        <w:jc w:val="center"/>
        <w:rPr>
          <w:color w:val="000000"/>
          <w:szCs w:val="24"/>
          <w:lang w:eastAsia="lt-LT"/>
        </w:rPr>
      </w:pPr>
      <w:bookmarkStart w:id="150" w:name="part_d49f83c7e7d640c7ac76b66cc318ee6a"/>
      <w:bookmarkEnd w:id="150"/>
      <w:r w:rsidRPr="001B1DDD">
        <w:rPr>
          <w:b/>
          <w:bCs/>
          <w:color w:val="000000"/>
          <w:szCs w:val="24"/>
          <w:lang w:eastAsia="lt-LT"/>
        </w:rPr>
        <w:t>7.4.    Pirkėjo teisės, Tiekėjui nepašalinus Prekių trūkumų</w:t>
      </w:r>
    </w:p>
    <w:p w:rsidR="001B1DDD" w:rsidRPr="001B1DDD" w:rsidRDefault="001B1DDD" w:rsidP="001B1DDD">
      <w:pPr>
        <w:spacing w:line="257" w:lineRule="atLeast"/>
        <w:jc w:val="both"/>
        <w:rPr>
          <w:color w:val="000000"/>
          <w:szCs w:val="24"/>
          <w:lang w:eastAsia="lt-LT"/>
        </w:rPr>
      </w:pPr>
      <w:r w:rsidRPr="001B1DDD">
        <w:rPr>
          <w:b/>
          <w:bCs/>
          <w:color w:val="000000"/>
          <w:szCs w:val="24"/>
          <w:lang w:eastAsia="lt-LT"/>
        </w:rPr>
        <w:t> </w:t>
      </w:r>
    </w:p>
    <w:p w:rsidR="001B1DDD" w:rsidRPr="001B1DDD" w:rsidRDefault="001B1DDD" w:rsidP="001B1DDD">
      <w:pPr>
        <w:spacing w:line="257" w:lineRule="atLeast"/>
        <w:jc w:val="both"/>
        <w:rPr>
          <w:color w:val="000000"/>
          <w:szCs w:val="24"/>
          <w:lang w:eastAsia="lt-LT"/>
        </w:rPr>
      </w:pPr>
      <w:bookmarkStart w:id="151" w:name="part_cbc99dac3e534c04a73486088554e57f"/>
      <w:bookmarkEnd w:id="151"/>
      <w:r w:rsidRPr="001B1DDD">
        <w:rPr>
          <w:color w:val="000000"/>
          <w:szCs w:val="24"/>
          <w:lang w:eastAsia="lt-LT"/>
        </w:rPr>
        <w:t>7.4.1. Jeigu Tiekėjas atsisako pašalinti arba nepašalina Prekių trūkumų per Pirkėjo nustatytus protingus terminus, Pirkėjas turi teisę:</w:t>
      </w:r>
    </w:p>
    <w:p w:rsidR="001B1DDD" w:rsidRPr="001B1DDD" w:rsidRDefault="001B1DDD" w:rsidP="001B1DDD">
      <w:pPr>
        <w:spacing w:line="257" w:lineRule="atLeast"/>
        <w:jc w:val="both"/>
        <w:rPr>
          <w:color w:val="000000"/>
          <w:szCs w:val="24"/>
          <w:lang w:eastAsia="lt-LT"/>
        </w:rPr>
      </w:pPr>
      <w:bookmarkStart w:id="152" w:name="part_9881f7de06ec47b89efb211b5e26ab42"/>
      <w:bookmarkEnd w:id="152"/>
      <w:r w:rsidRPr="001B1DDD">
        <w:rPr>
          <w:color w:val="000000"/>
          <w:szCs w:val="24"/>
          <w:lang w:eastAsia="lt-LT"/>
        </w:rPr>
        <w:t>7.4.1.1.  pašalinti Prekių trūkumus pats arba pasamdydamas trečiuosius asmenis, iš anksto apie tai informuodamas Tiekėją, ir pareikalauti Tiekėjo atlyginti Prekių ekspertizės bei Prekių trūkumų šalinimo išlaidas ir padengti patirtus nuostolius; arba</w:t>
      </w:r>
    </w:p>
    <w:p w:rsidR="001B1DDD" w:rsidRPr="001B1DDD" w:rsidRDefault="001B1DDD" w:rsidP="001B1DDD">
      <w:pPr>
        <w:spacing w:line="257" w:lineRule="atLeast"/>
        <w:jc w:val="both"/>
        <w:rPr>
          <w:color w:val="000000"/>
          <w:szCs w:val="24"/>
          <w:lang w:eastAsia="lt-LT"/>
        </w:rPr>
      </w:pPr>
      <w:bookmarkStart w:id="153" w:name="part_a3e00fededb645edbc69fd228e4f2d21"/>
      <w:bookmarkEnd w:id="153"/>
      <w:r w:rsidRPr="001B1DDD">
        <w:rPr>
          <w:color w:val="000000"/>
          <w:szCs w:val="24"/>
          <w:lang w:eastAsia="lt-LT"/>
        </w:rPr>
        <w:t>7.4.1.2.  reikalauti sumažinti Tiekėjui mokėtiną sumą ir grąžinti dėl šios sumos sumažinimo susidariusią permoką per 30 (trisdešimt) dienų nuo Tiekėjui nustatyto termino pašalinti Prekių trūkumus pabaigos; arba</w:t>
      </w:r>
    </w:p>
    <w:p w:rsidR="001B1DDD" w:rsidRPr="001B1DDD" w:rsidRDefault="001B1DDD" w:rsidP="001B1DDD">
      <w:pPr>
        <w:spacing w:line="257" w:lineRule="atLeast"/>
        <w:jc w:val="both"/>
        <w:rPr>
          <w:color w:val="000000"/>
          <w:szCs w:val="24"/>
          <w:lang w:eastAsia="lt-LT"/>
        </w:rPr>
      </w:pPr>
      <w:bookmarkStart w:id="154" w:name="part_154738bc3ee849c7a99d3e80d3264722"/>
      <w:bookmarkEnd w:id="154"/>
      <w:r w:rsidRPr="001B1DDD">
        <w:rPr>
          <w:color w:val="000000"/>
          <w:szCs w:val="24"/>
          <w:lang w:eastAsia="lt-LT"/>
        </w:rPr>
        <w:t>7.4.1.3. grąžinti Prekes Tiekėjui ir nemokėti už tokias Prekes ar reikalauti grąžinti už Prekes sumokėtą sumą bei nutraukti Sutartį.</w:t>
      </w:r>
    </w:p>
    <w:p w:rsidR="001B1DDD" w:rsidRPr="001B1DDD" w:rsidRDefault="001B1DDD" w:rsidP="001B1DDD">
      <w:pPr>
        <w:spacing w:line="257" w:lineRule="atLeast"/>
        <w:jc w:val="both"/>
        <w:rPr>
          <w:color w:val="000000"/>
          <w:szCs w:val="24"/>
          <w:lang w:eastAsia="lt-LT"/>
        </w:rPr>
      </w:pPr>
      <w:bookmarkStart w:id="155" w:name="part_ad96eaf15a9b4efeafbf02c564577937"/>
      <w:bookmarkEnd w:id="155"/>
      <w:r w:rsidRPr="001B1DDD">
        <w:rPr>
          <w:color w:val="000000"/>
          <w:szCs w:val="24"/>
          <w:lang w:eastAsia="lt-LT"/>
        </w:rPr>
        <w:lastRenderedPageBreak/>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rsidR="001B1DDD" w:rsidRPr="001B1DDD" w:rsidRDefault="001B1DDD" w:rsidP="001B1DDD">
      <w:pPr>
        <w:spacing w:line="257" w:lineRule="atLeast"/>
        <w:jc w:val="both"/>
        <w:rPr>
          <w:color w:val="000000"/>
          <w:szCs w:val="24"/>
          <w:lang w:eastAsia="lt-LT"/>
        </w:rPr>
      </w:pPr>
      <w:bookmarkStart w:id="156" w:name="part_2047f712077e4c93bc975fe876f5b99f"/>
      <w:bookmarkEnd w:id="156"/>
      <w:r w:rsidRPr="001B1DDD">
        <w:rPr>
          <w:color w:val="000000"/>
          <w:szCs w:val="24"/>
          <w:lang w:eastAsia="lt-LT"/>
        </w:rPr>
        <w:t>7.4.3. Tiekėjas privalo patenkinti Pirkėjo pagal Bendrųjų sąlygų 7.4.4 punktą pareikštą piniginį reikalavimą per 30 (trisdešimt) dienų arba per ilgesnį Pirkėjo reikalavime nurodytą protingą terminą.</w:t>
      </w:r>
    </w:p>
    <w:p w:rsidR="001B1DDD" w:rsidRPr="001B1DDD" w:rsidRDefault="001B1DDD" w:rsidP="001B1DDD">
      <w:pPr>
        <w:spacing w:line="257" w:lineRule="atLeast"/>
        <w:jc w:val="both"/>
        <w:rPr>
          <w:color w:val="000000"/>
          <w:szCs w:val="24"/>
          <w:lang w:eastAsia="lt-LT"/>
        </w:rPr>
      </w:pPr>
      <w:bookmarkStart w:id="157" w:name="part_8c00bded43fb489b9b0d8c12214a260b"/>
      <w:bookmarkEnd w:id="157"/>
      <w:r w:rsidRPr="001B1DDD">
        <w:rPr>
          <w:color w:val="000000"/>
          <w:szCs w:val="24"/>
          <w:lang w:eastAsia="lt-LT"/>
        </w:rPr>
        <w:t>7.4.4. Už vėlavimą pašalinti Prekių trūkumus Pirkėjas privalo reikalauti Tiekėjo sumokėti Specialiosiose sąlygose nustatyto dydžio netesybas.</w:t>
      </w:r>
    </w:p>
    <w:p w:rsidR="001B1DDD" w:rsidRPr="001B1DDD" w:rsidRDefault="001B1DDD" w:rsidP="001B1DDD">
      <w:pPr>
        <w:spacing w:line="257" w:lineRule="atLeast"/>
        <w:jc w:val="both"/>
        <w:rPr>
          <w:color w:val="000000"/>
          <w:szCs w:val="24"/>
          <w:lang w:eastAsia="lt-LT"/>
        </w:rPr>
      </w:pPr>
      <w:r w:rsidRPr="001B1DDD">
        <w:rPr>
          <w:color w:val="000000"/>
          <w:szCs w:val="24"/>
          <w:lang w:eastAsia="lt-LT"/>
        </w:rPr>
        <w:t> </w:t>
      </w:r>
    </w:p>
    <w:p w:rsidR="001B1DDD" w:rsidRPr="001B1DDD" w:rsidRDefault="001B1DDD" w:rsidP="001B1DDD">
      <w:pPr>
        <w:spacing w:line="257" w:lineRule="atLeast"/>
        <w:jc w:val="center"/>
        <w:rPr>
          <w:color w:val="000000"/>
          <w:szCs w:val="24"/>
          <w:lang w:eastAsia="lt-LT"/>
        </w:rPr>
      </w:pPr>
      <w:bookmarkStart w:id="158" w:name="part_8cc5d4969bef46c08de52e316b7459f1"/>
      <w:bookmarkEnd w:id="158"/>
      <w:r w:rsidRPr="001B1DDD">
        <w:rPr>
          <w:b/>
          <w:bCs/>
          <w:caps/>
          <w:color w:val="000000"/>
          <w:szCs w:val="24"/>
          <w:lang w:eastAsia="lt-LT"/>
        </w:rPr>
        <w:t>8.  PRISTATYMO TERMINAI</w:t>
      </w:r>
    </w:p>
    <w:p w:rsidR="001B1DDD" w:rsidRPr="001B1DDD" w:rsidRDefault="001B1DDD" w:rsidP="001B1DDD">
      <w:pPr>
        <w:spacing w:line="257" w:lineRule="atLeast"/>
        <w:rPr>
          <w:color w:val="000000"/>
          <w:szCs w:val="24"/>
          <w:lang w:eastAsia="lt-LT"/>
        </w:rPr>
      </w:pPr>
      <w:r w:rsidRPr="001B1DDD">
        <w:rPr>
          <w:b/>
          <w:bCs/>
          <w:caps/>
          <w:color w:val="000000"/>
          <w:szCs w:val="24"/>
          <w:lang w:eastAsia="lt-LT"/>
        </w:rPr>
        <w:t> </w:t>
      </w:r>
    </w:p>
    <w:p w:rsidR="001B1DDD" w:rsidRPr="001B1DDD" w:rsidRDefault="001B1DDD" w:rsidP="001B1DDD">
      <w:pPr>
        <w:spacing w:line="257" w:lineRule="atLeast"/>
        <w:jc w:val="center"/>
        <w:rPr>
          <w:color w:val="000000"/>
          <w:szCs w:val="24"/>
          <w:lang w:eastAsia="lt-LT"/>
        </w:rPr>
      </w:pPr>
      <w:bookmarkStart w:id="159" w:name="part_bcca979c42554edd82a9b0305482e30c"/>
      <w:bookmarkEnd w:id="159"/>
      <w:r w:rsidRPr="001B1DDD">
        <w:rPr>
          <w:b/>
          <w:bCs/>
          <w:color w:val="000000"/>
          <w:szCs w:val="24"/>
          <w:lang w:eastAsia="lt-LT"/>
        </w:rPr>
        <w:t>8.1.    Pristatymo terminai ir Prekių tiekimo grafikas</w:t>
      </w:r>
    </w:p>
    <w:p w:rsidR="001B1DDD" w:rsidRPr="001B1DDD" w:rsidRDefault="001B1DDD" w:rsidP="001B1DDD">
      <w:pPr>
        <w:spacing w:line="257" w:lineRule="atLeast"/>
        <w:jc w:val="both"/>
        <w:rPr>
          <w:color w:val="000000"/>
          <w:szCs w:val="24"/>
          <w:lang w:eastAsia="lt-LT"/>
        </w:rPr>
      </w:pPr>
      <w:r w:rsidRPr="001B1DDD">
        <w:rPr>
          <w:b/>
          <w:bCs/>
          <w:color w:val="000000"/>
          <w:szCs w:val="24"/>
          <w:lang w:eastAsia="lt-LT"/>
        </w:rPr>
        <w:t> </w:t>
      </w:r>
    </w:p>
    <w:p w:rsidR="001B1DDD" w:rsidRPr="001B1DDD" w:rsidRDefault="001B1DDD" w:rsidP="001B1DDD">
      <w:pPr>
        <w:spacing w:line="257" w:lineRule="atLeast"/>
        <w:jc w:val="both"/>
        <w:rPr>
          <w:color w:val="000000"/>
          <w:szCs w:val="24"/>
          <w:lang w:eastAsia="lt-LT"/>
        </w:rPr>
      </w:pPr>
      <w:bookmarkStart w:id="160" w:name="part_3675fd95b5c744dd806eedfceb4b75c0"/>
      <w:bookmarkEnd w:id="160"/>
      <w:r w:rsidRPr="001B1DDD">
        <w:rPr>
          <w:color w:val="000000"/>
          <w:szCs w:val="24"/>
          <w:lang w:eastAsia="lt-LT"/>
        </w:rPr>
        <w:t>8.1.1. Tiekėjas privalo pristatyti Prekes laikydamasis terminų, nurodytų Specialiosiose sąlygose.</w:t>
      </w:r>
    </w:p>
    <w:p w:rsidR="001B1DDD" w:rsidRPr="001B1DDD" w:rsidRDefault="001B1DDD" w:rsidP="001B1DDD">
      <w:pPr>
        <w:spacing w:line="257" w:lineRule="atLeast"/>
        <w:jc w:val="both"/>
        <w:rPr>
          <w:color w:val="000000"/>
          <w:szCs w:val="24"/>
          <w:lang w:eastAsia="lt-LT"/>
        </w:rPr>
      </w:pPr>
      <w:bookmarkStart w:id="161" w:name="part_19a974d524ce44bdbf56f1ccea663b5b"/>
      <w:bookmarkEnd w:id="161"/>
      <w:r w:rsidRPr="001B1DDD">
        <w:rPr>
          <w:color w:val="000000"/>
          <w:szCs w:val="24"/>
          <w:lang w:eastAsia="lt-LT"/>
        </w:rPr>
        <w:t>8.1.2. Jei taikytina, Pirkėjas privalo ne vėliau kaip per 14 (keturiolika) darbo dienų nuo Sutarties įsigaliojimo arba per kitą pirkimo dokumentuose nurodytą terminą parengti ir pateikti Tiekėjui suderinimui Prekių tiekimo grafiką (toliau – </w:t>
      </w:r>
      <w:r w:rsidRPr="001B1DDD">
        <w:rPr>
          <w:b/>
          <w:bCs/>
          <w:color w:val="000000"/>
          <w:szCs w:val="24"/>
          <w:lang w:eastAsia="lt-LT"/>
        </w:rPr>
        <w:t>Grafikas</w:t>
      </w:r>
      <w:r w:rsidRPr="001B1DDD">
        <w:rPr>
          <w:color w:val="000000"/>
          <w:szCs w:val="24"/>
          <w:lang w:eastAsia="lt-LT"/>
        </w:rPr>
        <w:t>).</w:t>
      </w:r>
    </w:p>
    <w:p w:rsidR="001B1DDD" w:rsidRPr="001B1DDD" w:rsidRDefault="001B1DDD" w:rsidP="001B1DDD">
      <w:pPr>
        <w:spacing w:line="257" w:lineRule="atLeast"/>
        <w:jc w:val="both"/>
        <w:rPr>
          <w:color w:val="000000"/>
          <w:szCs w:val="24"/>
          <w:lang w:eastAsia="lt-LT"/>
        </w:rPr>
      </w:pPr>
      <w:bookmarkStart w:id="162" w:name="part_4e3e2ff4d9e545428c4b8bceeda84f99"/>
      <w:bookmarkEnd w:id="162"/>
      <w:r w:rsidRPr="001B1DDD">
        <w:rPr>
          <w:color w:val="000000"/>
          <w:szCs w:val="24"/>
          <w:lang w:eastAsia="lt-LT"/>
        </w:rPr>
        <w:t>8.1.3. Jei aktualu, Grafike turi būti pažymėta, kurios Prekės gali būti pristatomos lygiagrečiai, o kurios gali būti pristatomos tik numatytu eiliškumu.</w:t>
      </w:r>
    </w:p>
    <w:p w:rsidR="001B1DDD" w:rsidRPr="001B1DDD" w:rsidRDefault="001B1DDD" w:rsidP="001B1DDD">
      <w:pPr>
        <w:spacing w:line="257" w:lineRule="atLeast"/>
        <w:jc w:val="both"/>
        <w:rPr>
          <w:color w:val="000000"/>
          <w:szCs w:val="24"/>
          <w:lang w:eastAsia="lt-LT"/>
        </w:rPr>
      </w:pPr>
      <w:r w:rsidRPr="001B1DDD">
        <w:rPr>
          <w:color w:val="000000"/>
          <w:szCs w:val="24"/>
          <w:lang w:eastAsia="lt-LT"/>
        </w:rPr>
        <w:t> </w:t>
      </w:r>
    </w:p>
    <w:p w:rsidR="001B1DDD" w:rsidRPr="001B1DDD" w:rsidRDefault="001B1DDD" w:rsidP="001B1DDD">
      <w:pPr>
        <w:spacing w:line="257" w:lineRule="atLeast"/>
        <w:jc w:val="center"/>
        <w:rPr>
          <w:color w:val="000000"/>
          <w:szCs w:val="24"/>
          <w:lang w:eastAsia="lt-LT"/>
        </w:rPr>
      </w:pPr>
      <w:bookmarkStart w:id="163" w:name="part_75521828e29546bf9777931e47b2b6bb"/>
      <w:bookmarkEnd w:id="163"/>
      <w:r w:rsidRPr="001B1DDD">
        <w:rPr>
          <w:b/>
          <w:bCs/>
          <w:color w:val="000000"/>
          <w:szCs w:val="24"/>
          <w:lang w:eastAsia="lt-LT"/>
        </w:rPr>
        <w:t>8.2.    Netesybos už Prekių pristatymo vėlavimą</w:t>
      </w:r>
    </w:p>
    <w:p w:rsidR="001B1DDD" w:rsidRPr="001B1DDD" w:rsidRDefault="001B1DDD" w:rsidP="001B1DDD">
      <w:pPr>
        <w:spacing w:line="257" w:lineRule="atLeast"/>
        <w:jc w:val="both"/>
        <w:rPr>
          <w:color w:val="000000"/>
          <w:szCs w:val="24"/>
          <w:lang w:eastAsia="lt-LT"/>
        </w:rPr>
      </w:pPr>
      <w:r w:rsidRPr="001B1DDD">
        <w:rPr>
          <w:b/>
          <w:bCs/>
          <w:color w:val="000000"/>
          <w:szCs w:val="24"/>
          <w:lang w:eastAsia="lt-LT"/>
        </w:rPr>
        <w:t> </w:t>
      </w:r>
    </w:p>
    <w:p w:rsidR="001B1DDD" w:rsidRPr="001B1DDD" w:rsidRDefault="001B1DDD" w:rsidP="001B1DDD">
      <w:pPr>
        <w:spacing w:line="257" w:lineRule="atLeast"/>
        <w:jc w:val="both"/>
        <w:rPr>
          <w:color w:val="000000"/>
          <w:szCs w:val="24"/>
          <w:lang w:eastAsia="lt-LT"/>
        </w:rPr>
      </w:pPr>
      <w:bookmarkStart w:id="164" w:name="part_54dcb3e1ad3943359be1ae5c68d3600d"/>
      <w:bookmarkEnd w:id="164"/>
      <w:r w:rsidRPr="001B1DDD">
        <w:rPr>
          <w:color w:val="000000"/>
          <w:szCs w:val="24"/>
          <w:lang w:eastAsia="lt-LT"/>
        </w:rPr>
        <w:t>8.2.1. Jeigu Tiekėjas praleidžia Prekių pristatymo terminus, nustatytus Specialiosiose sąlygose, Tiekėjui iki Prekių pristatymo datos taikomos Specialiosiose sąlygose nurodyto dydžio netesybos.</w:t>
      </w:r>
    </w:p>
    <w:p w:rsidR="001B1DDD" w:rsidRPr="001B1DDD" w:rsidRDefault="001B1DDD" w:rsidP="001B1DDD">
      <w:pPr>
        <w:spacing w:line="257" w:lineRule="atLeast"/>
        <w:jc w:val="both"/>
        <w:rPr>
          <w:color w:val="000000"/>
          <w:szCs w:val="24"/>
          <w:lang w:eastAsia="lt-LT"/>
        </w:rPr>
      </w:pPr>
      <w:bookmarkStart w:id="165" w:name="part_d1f9893cde984e7b81dfc14c2b090d90"/>
      <w:bookmarkEnd w:id="165"/>
      <w:r w:rsidRPr="001B1DDD">
        <w:rPr>
          <w:color w:val="000000"/>
          <w:szCs w:val="24"/>
          <w:lang w:eastAsia="lt-LT"/>
        </w:rPr>
        <w:t>8.2.2. Tiekėjui praleidus Prekių dalies pristatymo terminą, netesybos skaičiuojamos nuo Prekių dalies pristatymo termino pabaigos (neįskaitytinai) iki Prekių dalies pristatymo datos (įskaitytinai), nustatytos pagal Prekių perdavimo–priėmimo aktus.</w:t>
      </w:r>
    </w:p>
    <w:p w:rsidR="001B1DDD" w:rsidRPr="001B1DDD" w:rsidRDefault="001B1DDD" w:rsidP="001B1DDD">
      <w:pPr>
        <w:spacing w:line="257" w:lineRule="atLeast"/>
        <w:jc w:val="both"/>
        <w:rPr>
          <w:color w:val="000000"/>
          <w:szCs w:val="24"/>
          <w:lang w:eastAsia="lt-LT"/>
        </w:rPr>
      </w:pPr>
      <w:bookmarkStart w:id="166" w:name="part_f649e49a431e4ee080613c16c50ab7cd"/>
      <w:bookmarkEnd w:id="166"/>
      <w:r w:rsidRPr="001B1DDD">
        <w:rPr>
          <w:color w:val="000000"/>
          <w:szCs w:val="24"/>
          <w:lang w:eastAsia="lt-LT"/>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1B1DDD" w:rsidRPr="001B1DDD" w:rsidRDefault="001B1DDD" w:rsidP="001B1DDD">
      <w:pPr>
        <w:spacing w:line="257" w:lineRule="atLeast"/>
        <w:jc w:val="both"/>
        <w:rPr>
          <w:color w:val="000000"/>
          <w:szCs w:val="24"/>
          <w:lang w:eastAsia="lt-LT"/>
        </w:rPr>
      </w:pPr>
      <w:r w:rsidRPr="001B1DDD">
        <w:rPr>
          <w:i/>
          <w:iCs/>
          <w:color w:val="000000"/>
          <w:szCs w:val="24"/>
          <w:lang w:eastAsia="lt-LT"/>
        </w:rPr>
        <w:t> </w:t>
      </w:r>
    </w:p>
    <w:p w:rsidR="001B1DDD" w:rsidRPr="001B1DDD" w:rsidRDefault="001B1DDD" w:rsidP="001B1DDD">
      <w:pPr>
        <w:spacing w:line="257" w:lineRule="atLeast"/>
        <w:jc w:val="center"/>
        <w:rPr>
          <w:color w:val="000000"/>
          <w:szCs w:val="24"/>
          <w:lang w:eastAsia="lt-LT"/>
        </w:rPr>
      </w:pPr>
      <w:bookmarkStart w:id="167" w:name="part_ed4abe76dffc4f0eaa2f1346d4aea810"/>
      <w:bookmarkEnd w:id="167"/>
      <w:r w:rsidRPr="001B1DDD">
        <w:rPr>
          <w:b/>
          <w:bCs/>
          <w:caps/>
          <w:color w:val="000000"/>
          <w:szCs w:val="24"/>
          <w:lang w:eastAsia="lt-LT"/>
        </w:rPr>
        <w:t>9.  PRIEVOLIŲ PAGAL SUTARTĮ ĮVYKDYMO UŽTIKRINIMO BŪDAI</w:t>
      </w:r>
    </w:p>
    <w:p w:rsidR="001B1DDD" w:rsidRPr="001B1DDD" w:rsidRDefault="001B1DDD" w:rsidP="001B1DDD">
      <w:pPr>
        <w:spacing w:line="257" w:lineRule="atLeast"/>
        <w:rPr>
          <w:color w:val="000000"/>
          <w:szCs w:val="24"/>
          <w:lang w:eastAsia="lt-LT"/>
        </w:rPr>
      </w:pPr>
      <w:r w:rsidRPr="001B1DDD">
        <w:rPr>
          <w:b/>
          <w:bCs/>
          <w:caps/>
          <w:color w:val="000000"/>
          <w:szCs w:val="24"/>
          <w:lang w:eastAsia="lt-LT"/>
        </w:rPr>
        <w:t> </w:t>
      </w:r>
    </w:p>
    <w:p w:rsidR="001B1DDD" w:rsidRPr="001B1DDD" w:rsidRDefault="001B1DDD" w:rsidP="001B1DDD">
      <w:pPr>
        <w:spacing w:line="257" w:lineRule="atLeast"/>
        <w:jc w:val="both"/>
        <w:rPr>
          <w:color w:val="000000"/>
          <w:szCs w:val="24"/>
          <w:lang w:eastAsia="lt-LT"/>
        </w:rPr>
      </w:pPr>
      <w:r w:rsidRPr="001B1DDD">
        <w:rPr>
          <w:color w:val="000000"/>
          <w:szCs w:val="24"/>
          <w:lang w:eastAsia="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1B1DDD" w:rsidRPr="001B1DDD" w:rsidRDefault="001B1DDD" w:rsidP="001B1DDD">
      <w:pPr>
        <w:spacing w:line="257" w:lineRule="atLeast"/>
        <w:jc w:val="both"/>
        <w:rPr>
          <w:color w:val="000000"/>
          <w:szCs w:val="24"/>
          <w:lang w:eastAsia="lt-LT"/>
        </w:rPr>
      </w:pPr>
      <w:r w:rsidRPr="001B1DDD">
        <w:rPr>
          <w:color w:val="000000"/>
          <w:szCs w:val="24"/>
          <w:lang w:eastAsia="lt-LT"/>
        </w:rPr>
        <w:t> </w:t>
      </w:r>
    </w:p>
    <w:p w:rsidR="001B1DDD" w:rsidRPr="001B1DDD" w:rsidRDefault="001B1DDD" w:rsidP="001B1DDD">
      <w:pPr>
        <w:spacing w:line="257" w:lineRule="atLeast"/>
        <w:jc w:val="center"/>
        <w:rPr>
          <w:color w:val="000000"/>
          <w:szCs w:val="24"/>
          <w:lang w:eastAsia="lt-LT"/>
        </w:rPr>
      </w:pPr>
      <w:bookmarkStart w:id="168" w:name="part_f8ebb9cfab7f4e11b49bf49dbd4d40ab"/>
      <w:bookmarkEnd w:id="168"/>
      <w:r w:rsidRPr="001B1DDD">
        <w:rPr>
          <w:b/>
          <w:bCs/>
          <w:caps/>
          <w:color w:val="000000"/>
          <w:szCs w:val="24"/>
          <w:lang w:eastAsia="lt-LT"/>
        </w:rPr>
        <w:t>10.  SUTARTIES ĮVYKDYMO UŽTIKRINIMAS (JEI TAIKOMA)</w:t>
      </w:r>
    </w:p>
    <w:p w:rsidR="001B1DDD" w:rsidRPr="001B1DDD" w:rsidRDefault="001B1DDD" w:rsidP="001B1DDD">
      <w:pPr>
        <w:spacing w:line="257" w:lineRule="atLeast"/>
        <w:jc w:val="both"/>
        <w:rPr>
          <w:color w:val="000000"/>
          <w:szCs w:val="24"/>
          <w:lang w:eastAsia="lt-LT"/>
        </w:rPr>
      </w:pPr>
      <w:r w:rsidRPr="001B1DDD">
        <w:rPr>
          <w:b/>
          <w:bCs/>
          <w:caps/>
          <w:color w:val="000000"/>
          <w:szCs w:val="24"/>
          <w:lang w:eastAsia="lt-LT"/>
        </w:rPr>
        <w:t> </w:t>
      </w:r>
    </w:p>
    <w:p w:rsidR="001B1DDD" w:rsidRPr="001B1DDD" w:rsidRDefault="001B1DDD" w:rsidP="001B1DDD">
      <w:pPr>
        <w:spacing w:line="257" w:lineRule="atLeast"/>
        <w:jc w:val="both"/>
        <w:rPr>
          <w:color w:val="000000"/>
          <w:szCs w:val="24"/>
          <w:lang w:eastAsia="lt-LT"/>
        </w:rPr>
      </w:pPr>
      <w:bookmarkStart w:id="169" w:name="part_c4bf71e0a13347bb9d73f37111460f21"/>
      <w:bookmarkEnd w:id="169"/>
      <w:r w:rsidRPr="001B1DDD">
        <w:rPr>
          <w:color w:val="000000"/>
          <w:szCs w:val="24"/>
          <w:shd w:val="clear" w:color="auto" w:fill="FFFFFF"/>
          <w:lang w:eastAsia="lt-LT"/>
        </w:rPr>
        <w:t xml:space="preserve">10.1. Šio skyriaus nuostatos taikomos tuomet, jei Specialiosiose sąlygose numatyta, kad tinkamam Sutarties įvykdymui užtikrinti Tiekėjas turi pateikti banko garantiją arba draudimo bendrovės </w:t>
      </w:r>
      <w:r w:rsidRPr="001B1DDD">
        <w:rPr>
          <w:color w:val="000000"/>
          <w:szCs w:val="24"/>
          <w:shd w:val="clear" w:color="auto" w:fill="FFFFFF"/>
          <w:lang w:eastAsia="lt-LT"/>
        </w:rPr>
        <w:lastRenderedPageBreak/>
        <w:t>laidavimo draudimo raštą arba kitą Specialiosiose sąlygose nurodytą sutartinių įsipareigojimų įvykdymo užtikrinimą.</w:t>
      </w:r>
    </w:p>
    <w:p w:rsidR="001B1DDD" w:rsidRPr="001B1DDD" w:rsidRDefault="001B1DDD" w:rsidP="001B1DDD">
      <w:pPr>
        <w:spacing w:line="257" w:lineRule="atLeast"/>
        <w:jc w:val="both"/>
        <w:rPr>
          <w:color w:val="000000"/>
          <w:szCs w:val="24"/>
          <w:lang w:eastAsia="lt-LT"/>
        </w:rPr>
      </w:pPr>
      <w:r w:rsidRPr="001B1DDD">
        <w:rPr>
          <w:b/>
          <w:bCs/>
          <w:color w:val="000000"/>
          <w:szCs w:val="24"/>
          <w:lang w:eastAsia="lt-LT"/>
        </w:rPr>
        <w:t>Pastaba.</w:t>
      </w:r>
      <w:r w:rsidRPr="001B1DDD">
        <w:rPr>
          <w:color w:val="000000"/>
          <w:szCs w:val="24"/>
          <w:lang w:eastAsia="lt-LT"/>
        </w:rPr>
        <w:t> </w:t>
      </w:r>
      <w:r w:rsidRPr="001B1DDD">
        <w:rPr>
          <w:color w:val="000000"/>
          <w:szCs w:val="24"/>
          <w:shd w:val="clear" w:color="auto" w:fill="FFFFFF"/>
          <w:lang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1B1DDD" w:rsidRPr="001B1DDD" w:rsidRDefault="001B1DDD" w:rsidP="001B1DDD">
      <w:pPr>
        <w:spacing w:line="257" w:lineRule="atLeast"/>
        <w:jc w:val="both"/>
        <w:rPr>
          <w:color w:val="000000"/>
          <w:szCs w:val="24"/>
          <w:lang w:eastAsia="lt-LT"/>
        </w:rPr>
      </w:pPr>
      <w:bookmarkStart w:id="170" w:name="part_c09b80e91487460892fc4e3987cad62d"/>
      <w:bookmarkEnd w:id="170"/>
      <w:r w:rsidRPr="001B1DDD">
        <w:rPr>
          <w:color w:val="000000"/>
          <w:szCs w:val="24"/>
          <w:shd w:val="clear" w:color="auto" w:fill="FFFFFF"/>
          <w:lang w:eastAsia="lt-LT"/>
        </w:rPr>
        <w:t>10.2. Tiekėjas privalo pateikti Pirkėjui Specialiosiose sąlygose nurodytos rūšies ir dydžio Sutarties įvykdymo užtikrinimą – pirmo pareikalavimo banko garantiją arba draudimo bendrovės laidavimo draudimo raštą (</w:t>
      </w:r>
      <w:r w:rsidRPr="001B1DDD">
        <w:rPr>
          <w:color w:val="000000"/>
          <w:szCs w:val="24"/>
          <w:lang w:eastAsia="lt-LT"/>
        </w:rPr>
        <w:t>kartu su draudimo bendrovės laidavimo draudimo raštu turi būti pateiktas ir pasirašytas draudimo liudijimas (polisas) bei dokumentas, įrodantis, kad draudimo įmoka už išduotą laidavimo draudimo raštą yra sumokėta</w:t>
      </w:r>
      <w:r w:rsidRPr="001B1DDD">
        <w:rPr>
          <w:color w:val="000000"/>
          <w:szCs w:val="24"/>
          <w:shd w:val="clear" w:color="auto" w:fill="FFFFFF"/>
          <w:lang w:eastAsia="lt-LT"/>
        </w:rPr>
        <w:t>), atitinkantį Bendrųjų sąlygų 10 skyriuje nurodytas sąlygas, per Specialiosiose sąlygose nustatytą terminą (toliau – </w:t>
      </w:r>
      <w:r w:rsidRPr="001B1DDD">
        <w:rPr>
          <w:b/>
          <w:bCs/>
          <w:color w:val="000000"/>
          <w:szCs w:val="24"/>
          <w:shd w:val="clear" w:color="auto" w:fill="FFFFFF"/>
          <w:lang w:eastAsia="lt-LT"/>
        </w:rPr>
        <w:t>Sutarties įvykdymo užtikrinimas</w:t>
      </w:r>
      <w:r w:rsidRPr="001B1DDD">
        <w:rPr>
          <w:color w:val="000000"/>
          <w:szCs w:val="24"/>
          <w:shd w:val="clear" w:color="auto" w:fill="FFFFFF"/>
          <w:lang w:eastAsia="lt-LT"/>
        </w:rPr>
        <w:t>).</w:t>
      </w:r>
    </w:p>
    <w:p w:rsidR="001B1DDD" w:rsidRPr="001B1DDD" w:rsidRDefault="001B1DDD" w:rsidP="001B1DDD">
      <w:pPr>
        <w:spacing w:line="257" w:lineRule="atLeast"/>
        <w:jc w:val="both"/>
        <w:textAlignment w:val="baseline"/>
        <w:rPr>
          <w:color w:val="000000"/>
          <w:szCs w:val="24"/>
          <w:lang w:eastAsia="lt-LT"/>
        </w:rPr>
      </w:pPr>
      <w:bookmarkStart w:id="171" w:name="part_52e4a7b2e0364f58bd75adf447726ff3"/>
      <w:bookmarkEnd w:id="171"/>
      <w:r w:rsidRPr="001B1DDD">
        <w:rPr>
          <w:color w:val="000000"/>
          <w:szCs w:val="24"/>
          <w:lang w:eastAsia="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1B1DDD" w:rsidRPr="001B1DDD" w:rsidRDefault="001B1DDD" w:rsidP="001B1DDD">
      <w:pPr>
        <w:spacing w:line="257" w:lineRule="atLeast"/>
        <w:jc w:val="both"/>
        <w:textAlignment w:val="baseline"/>
        <w:rPr>
          <w:color w:val="000000"/>
          <w:szCs w:val="24"/>
          <w:lang w:eastAsia="lt-LT"/>
        </w:rPr>
      </w:pPr>
      <w:bookmarkStart w:id="172" w:name="part_6c0bdb1c2ca045019b2cfbdc72e0763c"/>
      <w:bookmarkEnd w:id="172"/>
      <w:r w:rsidRPr="001B1DDD">
        <w:rPr>
          <w:color w:val="000000"/>
          <w:szCs w:val="24"/>
          <w:lang w:eastAsia="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rsidR="001B1DDD" w:rsidRPr="001B1DDD" w:rsidRDefault="001B1DDD" w:rsidP="001B1DDD">
      <w:pPr>
        <w:spacing w:line="257" w:lineRule="atLeast"/>
        <w:jc w:val="both"/>
        <w:textAlignment w:val="baseline"/>
        <w:rPr>
          <w:color w:val="000000"/>
          <w:szCs w:val="24"/>
          <w:lang w:eastAsia="lt-LT"/>
        </w:rPr>
      </w:pPr>
      <w:bookmarkStart w:id="173" w:name="part_6537cded94db4c62a56f0c6fa1409d48"/>
      <w:bookmarkEnd w:id="173"/>
      <w:r w:rsidRPr="001B1DDD">
        <w:rPr>
          <w:color w:val="000000"/>
          <w:szCs w:val="24"/>
          <w:lang w:eastAsia="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rsidR="001B1DDD" w:rsidRPr="001B1DDD" w:rsidRDefault="001B1DDD" w:rsidP="001B1DDD">
      <w:pPr>
        <w:spacing w:line="257" w:lineRule="atLeast"/>
        <w:jc w:val="both"/>
        <w:textAlignment w:val="baseline"/>
        <w:rPr>
          <w:color w:val="000000"/>
          <w:szCs w:val="24"/>
          <w:lang w:eastAsia="lt-LT"/>
        </w:rPr>
      </w:pPr>
      <w:bookmarkStart w:id="174" w:name="part_573b757aab854745b04b45eafced8002"/>
      <w:bookmarkEnd w:id="174"/>
      <w:r w:rsidRPr="001B1DDD">
        <w:rPr>
          <w:color w:val="000000"/>
          <w:szCs w:val="24"/>
          <w:lang w:eastAsia="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rsidR="001B1DDD" w:rsidRPr="001B1DDD" w:rsidRDefault="001B1DDD" w:rsidP="001B1DDD">
      <w:pPr>
        <w:spacing w:line="257" w:lineRule="atLeast"/>
        <w:jc w:val="both"/>
        <w:textAlignment w:val="baseline"/>
        <w:rPr>
          <w:color w:val="000000"/>
          <w:szCs w:val="24"/>
          <w:lang w:eastAsia="lt-LT"/>
        </w:rPr>
      </w:pPr>
      <w:bookmarkStart w:id="175" w:name="part_5482040495f04243a31dad247297d688"/>
      <w:bookmarkEnd w:id="175"/>
      <w:r w:rsidRPr="001B1DDD">
        <w:rPr>
          <w:color w:val="000000"/>
          <w:szCs w:val="24"/>
          <w:lang w:eastAsia="lt-LT"/>
        </w:rPr>
        <w:t>10.7. Sutarties įvykdymo užtikrinimas turi įsigalioti ne vėliau negu jo pateikimo Pirkėjui dieną. </w:t>
      </w:r>
    </w:p>
    <w:p w:rsidR="001B1DDD" w:rsidRPr="001B1DDD" w:rsidRDefault="001B1DDD" w:rsidP="001B1DDD">
      <w:pPr>
        <w:spacing w:line="257" w:lineRule="atLeast"/>
        <w:jc w:val="both"/>
        <w:textAlignment w:val="baseline"/>
        <w:rPr>
          <w:color w:val="000000"/>
          <w:szCs w:val="24"/>
          <w:lang w:eastAsia="lt-LT"/>
        </w:rPr>
      </w:pPr>
      <w:bookmarkStart w:id="176" w:name="part_23f57b60af624d9eb659171e94f04e91"/>
      <w:bookmarkEnd w:id="176"/>
      <w:r w:rsidRPr="001B1DDD">
        <w:rPr>
          <w:color w:val="000000"/>
          <w:szCs w:val="24"/>
          <w:lang w:eastAsia="lt-LT"/>
        </w:rPr>
        <w:t>10.8. Sutarties įvykdymo užtikrinimo suma turi būti nurodoma ir išmokama eurais. </w:t>
      </w:r>
    </w:p>
    <w:p w:rsidR="001B1DDD" w:rsidRPr="001B1DDD" w:rsidRDefault="001B1DDD" w:rsidP="001B1DDD">
      <w:pPr>
        <w:spacing w:line="257" w:lineRule="atLeast"/>
        <w:jc w:val="both"/>
        <w:textAlignment w:val="baseline"/>
        <w:rPr>
          <w:color w:val="000000"/>
          <w:szCs w:val="24"/>
          <w:lang w:eastAsia="lt-LT"/>
        </w:rPr>
      </w:pPr>
      <w:bookmarkStart w:id="177" w:name="part_6b2469244a124a9bad93c36272e453a7"/>
      <w:bookmarkEnd w:id="177"/>
      <w:r w:rsidRPr="001B1DDD">
        <w:rPr>
          <w:color w:val="000000"/>
          <w:szCs w:val="24"/>
          <w:lang w:eastAsia="lt-LT"/>
        </w:rPr>
        <w:t>10.9. Sutarties įvykdymo užtikrinimas turi būti surašytas lietuvių arba kita kalba (esant Pirkėjo prašymui, turi būti pateiktas vertimas į lietuvių kalbą). </w:t>
      </w:r>
    </w:p>
    <w:p w:rsidR="001B1DDD" w:rsidRPr="001B1DDD" w:rsidRDefault="001B1DDD" w:rsidP="001B1DDD">
      <w:pPr>
        <w:spacing w:line="257" w:lineRule="atLeast"/>
        <w:jc w:val="both"/>
        <w:textAlignment w:val="baseline"/>
        <w:rPr>
          <w:color w:val="000000"/>
          <w:szCs w:val="24"/>
          <w:lang w:eastAsia="lt-LT"/>
        </w:rPr>
      </w:pPr>
      <w:bookmarkStart w:id="178" w:name="part_bff60bd02bba4499b09e7095f4db3021"/>
      <w:bookmarkEnd w:id="178"/>
      <w:r w:rsidRPr="001B1DDD">
        <w:rPr>
          <w:color w:val="000000"/>
          <w:szCs w:val="24"/>
          <w:lang w:eastAsia="lt-LT"/>
        </w:rPr>
        <w:t>10.10. Sutarties įvykdymo užtikrinime nurodytas jo galiojimo terminas turi būti ne trumpesnis nei Sutarties galiojimo terminas. </w:t>
      </w:r>
    </w:p>
    <w:p w:rsidR="001B1DDD" w:rsidRPr="001B1DDD" w:rsidRDefault="001B1DDD" w:rsidP="001B1DDD">
      <w:pPr>
        <w:spacing w:line="257" w:lineRule="atLeast"/>
        <w:jc w:val="both"/>
        <w:textAlignment w:val="baseline"/>
        <w:rPr>
          <w:color w:val="000000"/>
          <w:szCs w:val="24"/>
          <w:lang w:eastAsia="lt-LT"/>
        </w:rPr>
      </w:pPr>
      <w:bookmarkStart w:id="179" w:name="part_c09828b127ee464b93cda0418427a0c9"/>
      <w:bookmarkEnd w:id="179"/>
      <w:r w:rsidRPr="001B1DDD">
        <w:rPr>
          <w:color w:val="000000"/>
          <w:szCs w:val="24"/>
          <w:lang w:eastAsia="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1B1DDD" w:rsidRPr="001B1DDD" w:rsidRDefault="001B1DDD" w:rsidP="001B1DDD">
      <w:pPr>
        <w:spacing w:line="257" w:lineRule="atLeast"/>
        <w:jc w:val="both"/>
        <w:textAlignment w:val="baseline"/>
        <w:rPr>
          <w:color w:val="000000"/>
          <w:szCs w:val="24"/>
          <w:lang w:eastAsia="lt-LT"/>
        </w:rPr>
      </w:pPr>
      <w:bookmarkStart w:id="180" w:name="part_99e867755032455a9cff83393036909a"/>
      <w:bookmarkEnd w:id="180"/>
      <w:r w:rsidRPr="001B1DDD">
        <w:rPr>
          <w:color w:val="000000"/>
          <w:szCs w:val="24"/>
          <w:lang w:eastAsia="lt-LT"/>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1B1DDD" w:rsidRPr="001B1DDD" w:rsidRDefault="001B1DDD" w:rsidP="001B1DDD">
      <w:pPr>
        <w:spacing w:line="257" w:lineRule="atLeast"/>
        <w:jc w:val="both"/>
        <w:textAlignment w:val="baseline"/>
        <w:rPr>
          <w:color w:val="000000"/>
          <w:szCs w:val="24"/>
          <w:lang w:eastAsia="lt-LT"/>
        </w:rPr>
      </w:pPr>
      <w:bookmarkStart w:id="181" w:name="part_6dcb58dc08854693968aff8f73ab0017"/>
      <w:bookmarkEnd w:id="181"/>
      <w:r w:rsidRPr="001B1DDD">
        <w:rPr>
          <w:color w:val="000000"/>
          <w:szCs w:val="24"/>
          <w:lang w:eastAsia="lt-LT"/>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rsidR="001B1DDD" w:rsidRPr="001B1DDD" w:rsidRDefault="001B1DDD" w:rsidP="001B1DDD">
      <w:pPr>
        <w:spacing w:line="257" w:lineRule="atLeast"/>
        <w:jc w:val="both"/>
        <w:rPr>
          <w:color w:val="000000"/>
          <w:szCs w:val="24"/>
          <w:lang w:eastAsia="lt-LT"/>
        </w:rPr>
      </w:pPr>
      <w:bookmarkStart w:id="182" w:name="part_0a25206412474a4bbf44c79515a1be16"/>
      <w:bookmarkEnd w:id="182"/>
      <w:r w:rsidRPr="001B1DDD">
        <w:rPr>
          <w:color w:val="000000"/>
          <w:szCs w:val="24"/>
          <w:lang w:eastAsia="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rsidR="001B1DDD" w:rsidRPr="001B1DDD" w:rsidRDefault="001B1DDD" w:rsidP="001B1DDD">
      <w:pPr>
        <w:spacing w:line="257" w:lineRule="atLeast"/>
        <w:jc w:val="both"/>
        <w:textAlignment w:val="baseline"/>
        <w:rPr>
          <w:color w:val="000000"/>
          <w:szCs w:val="24"/>
          <w:lang w:eastAsia="lt-LT"/>
        </w:rPr>
      </w:pPr>
      <w:bookmarkStart w:id="183" w:name="part_73f193929275476697fbc659ee2ffef2"/>
      <w:bookmarkEnd w:id="183"/>
      <w:r w:rsidRPr="001B1DDD">
        <w:rPr>
          <w:color w:val="000000"/>
          <w:szCs w:val="24"/>
          <w:lang w:eastAsia="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rsidR="001B1DDD" w:rsidRPr="001B1DDD" w:rsidRDefault="001B1DDD" w:rsidP="001B1DDD">
      <w:pPr>
        <w:spacing w:line="257" w:lineRule="atLeast"/>
        <w:jc w:val="both"/>
        <w:textAlignment w:val="baseline"/>
        <w:rPr>
          <w:color w:val="000000"/>
          <w:szCs w:val="24"/>
          <w:lang w:eastAsia="lt-LT"/>
        </w:rPr>
      </w:pPr>
      <w:bookmarkStart w:id="184" w:name="part_8386d1c839604490978a759fa8cd0e41"/>
      <w:bookmarkEnd w:id="184"/>
      <w:r w:rsidRPr="001B1DDD">
        <w:rPr>
          <w:color w:val="000000"/>
          <w:szCs w:val="24"/>
          <w:lang w:eastAsia="lt-LT"/>
        </w:rPr>
        <w:t>10.16. Pirkėjas gali pasinaudoti Sutarties įvykdymo užtikrinimu, esant bet kuriai iš žemiau nurodytų aplinkybių:  </w:t>
      </w:r>
    </w:p>
    <w:p w:rsidR="001B1DDD" w:rsidRPr="001B1DDD" w:rsidRDefault="001B1DDD" w:rsidP="001B1DDD">
      <w:pPr>
        <w:spacing w:line="257" w:lineRule="atLeast"/>
        <w:jc w:val="both"/>
        <w:textAlignment w:val="baseline"/>
        <w:rPr>
          <w:color w:val="000000"/>
          <w:szCs w:val="24"/>
          <w:lang w:eastAsia="lt-LT"/>
        </w:rPr>
      </w:pPr>
      <w:bookmarkStart w:id="185" w:name="part_6a4092053ad24f90ab91354c79bcd602"/>
      <w:bookmarkEnd w:id="185"/>
      <w:r w:rsidRPr="001B1DDD">
        <w:rPr>
          <w:color w:val="000000"/>
          <w:szCs w:val="24"/>
          <w:lang w:eastAsia="lt-LT"/>
        </w:rPr>
        <w:t>10.16.1. Tiekėjas neįvykdė, nevykdo arba netinkamai vykdo savo įsipareigojimus pagal Sutartį;  </w:t>
      </w:r>
    </w:p>
    <w:p w:rsidR="001B1DDD" w:rsidRPr="001B1DDD" w:rsidRDefault="001B1DDD" w:rsidP="001B1DDD">
      <w:pPr>
        <w:spacing w:line="257" w:lineRule="atLeast"/>
        <w:jc w:val="both"/>
        <w:textAlignment w:val="baseline"/>
        <w:rPr>
          <w:color w:val="000000"/>
          <w:szCs w:val="24"/>
          <w:lang w:eastAsia="lt-LT"/>
        </w:rPr>
      </w:pPr>
      <w:bookmarkStart w:id="186" w:name="part_e00fe693219e4e6b902e80dd837aa291"/>
      <w:bookmarkEnd w:id="186"/>
      <w:r w:rsidRPr="001B1DDD">
        <w:rPr>
          <w:color w:val="000000"/>
          <w:szCs w:val="24"/>
          <w:lang w:eastAsia="lt-LT"/>
        </w:rPr>
        <w:t>10.16.2. Tiekėjas per protingai nustatytą laikotarpį neįvykdo Pirkėjo nurodymo ištaisyti Prekių trūkumus;  </w:t>
      </w:r>
    </w:p>
    <w:p w:rsidR="001B1DDD" w:rsidRPr="001B1DDD" w:rsidRDefault="001B1DDD" w:rsidP="001B1DDD">
      <w:pPr>
        <w:spacing w:line="257" w:lineRule="atLeast"/>
        <w:jc w:val="both"/>
        <w:textAlignment w:val="baseline"/>
        <w:rPr>
          <w:color w:val="000000"/>
          <w:szCs w:val="24"/>
          <w:lang w:eastAsia="lt-LT"/>
        </w:rPr>
      </w:pPr>
      <w:bookmarkStart w:id="187" w:name="part_17e55675b4024b56b54f2dc3516d031d"/>
      <w:bookmarkEnd w:id="187"/>
      <w:r w:rsidRPr="001B1DDD">
        <w:rPr>
          <w:color w:val="000000"/>
          <w:szCs w:val="24"/>
          <w:lang w:eastAsia="lt-LT"/>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rsidR="001B1DDD" w:rsidRPr="001B1DDD" w:rsidRDefault="001B1DDD" w:rsidP="001B1DDD">
      <w:pPr>
        <w:spacing w:line="257" w:lineRule="atLeast"/>
        <w:jc w:val="both"/>
        <w:textAlignment w:val="baseline"/>
        <w:rPr>
          <w:color w:val="000000"/>
          <w:szCs w:val="24"/>
          <w:lang w:eastAsia="lt-LT"/>
        </w:rPr>
      </w:pPr>
      <w:bookmarkStart w:id="188" w:name="part_fca8937bd292487180f445fc4e772862"/>
      <w:bookmarkEnd w:id="188"/>
      <w:r w:rsidRPr="001B1DDD">
        <w:rPr>
          <w:color w:val="000000"/>
          <w:szCs w:val="24"/>
          <w:lang w:eastAsia="lt-LT"/>
        </w:rPr>
        <w:t>10.16.4. Tiekėjas be pateisinamos priežasties (ne Sutartyje nustatytais atvejais) vienašališkai nutraukia Sutartį. </w:t>
      </w:r>
    </w:p>
    <w:p w:rsidR="001B1DDD" w:rsidRPr="001B1DDD" w:rsidRDefault="001B1DDD" w:rsidP="001B1DDD">
      <w:pPr>
        <w:spacing w:line="257" w:lineRule="atLeast"/>
        <w:jc w:val="both"/>
        <w:textAlignment w:val="baseline"/>
        <w:rPr>
          <w:color w:val="000000"/>
          <w:szCs w:val="24"/>
          <w:lang w:eastAsia="lt-LT"/>
        </w:rPr>
      </w:pPr>
      <w:r w:rsidRPr="001B1DDD">
        <w:rPr>
          <w:color w:val="000000"/>
          <w:szCs w:val="24"/>
          <w:lang w:eastAsia="lt-LT"/>
        </w:rPr>
        <w:t> </w:t>
      </w:r>
    </w:p>
    <w:p w:rsidR="001B1DDD" w:rsidRPr="001B1DDD" w:rsidRDefault="001B1DDD" w:rsidP="001B1DDD">
      <w:pPr>
        <w:spacing w:line="257" w:lineRule="atLeast"/>
        <w:jc w:val="center"/>
        <w:rPr>
          <w:color w:val="000000"/>
          <w:szCs w:val="24"/>
          <w:lang w:eastAsia="lt-LT"/>
        </w:rPr>
      </w:pPr>
      <w:bookmarkStart w:id="189" w:name="part_c243a62643194f789e8bb17df65a45df"/>
      <w:bookmarkEnd w:id="189"/>
      <w:r w:rsidRPr="001B1DDD">
        <w:rPr>
          <w:b/>
          <w:bCs/>
          <w:caps/>
          <w:color w:val="000000"/>
          <w:szCs w:val="24"/>
          <w:lang w:eastAsia="lt-LT"/>
        </w:rPr>
        <w:t>11.     SUTARTIES KAINA IR JOS PERSKAIČIAVIMAS</w:t>
      </w:r>
    </w:p>
    <w:p w:rsidR="001B1DDD" w:rsidRPr="001B1DDD" w:rsidRDefault="001B1DDD" w:rsidP="001B1DDD">
      <w:pPr>
        <w:spacing w:line="257" w:lineRule="atLeast"/>
        <w:jc w:val="both"/>
        <w:rPr>
          <w:color w:val="000000"/>
          <w:szCs w:val="24"/>
          <w:lang w:eastAsia="lt-LT"/>
        </w:rPr>
      </w:pPr>
      <w:r w:rsidRPr="001B1DDD">
        <w:rPr>
          <w:b/>
          <w:bCs/>
          <w:color w:val="000000"/>
          <w:szCs w:val="24"/>
          <w:lang w:eastAsia="lt-LT"/>
        </w:rPr>
        <w:t> </w:t>
      </w:r>
    </w:p>
    <w:p w:rsidR="001B1DDD" w:rsidRPr="001B1DDD" w:rsidRDefault="001B1DDD" w:rsidP="001B1DDD">
      <w:pPr>
        <w:spacing w:line="257" w:lineRule="atLeast"/>
        <w:jc w:val="both"/>
        <w:rPr>
          <w:color w:val="000000"/>
          <w:szCs w:val="24"/>
          <w:lang w:eastAsia="lt-LT"/>
        </w:rPr>
      </w:pPr>
      <w:bookmarkStart w:id="190" w:name="part_00b37702bc7a4007a7f498e73fa13abc"/>
      <w:bookmarkEnd w:id="190"/>
      <w:r w:rsidRPr="001B1DDD">
        <w:rPr>
          <w:color w:val="000000"/>
          <w:szCs w:val="24"/>
          <w:lang w:eastAsia="lt-LT"/>
        </w:rPr>
        <w:t>11.1. Sutarties kaina, kurią Pirkėjas privalo sumokėti Tiekėjui už faktiškai pristatytas Prekes pagal Sutarties sąlygas, įskaitant visus Susitarimus, yra apskaičiuojama, taikant kainos apskaičiavimo būdą ar būdus, nurodytus Specialiosiose sąlygose.</w:t>
      </w:r>
    </w:p>
    <w:p w:rsidR="001B1DDD" w:rsidRPr="001B1DDD" w:rsidRDefault="001B1DDD" w:rsidP="001B1DDD">
      <w:pPr>
        <w:spacing w:line="257" w:lineRule="atLeast"/>
        <w:jc w:val="both"/>
        <w:rPr>
          <w:color w:val="000000"/>
          <w:szCs w:val="24"/>
          <w:lang w:eastAsia="lt-LT"/>
        </w:rPr>
      </w:pPr>
      <w:bookmarkStart w:id="191" w:name="part_d37d82bc460c4984adc10f802045113b"/>
      <w:bookmarkEnd w:id="191"/>
      <w:r w:rsidRPr="001B1DDD">
        <w:rPr>
          <w:color w:val="000000"/>
          <w:szCs w:val="24"/>
          <w:lang w:eastAsia="lt-LT"/>
        </w:rPr>
        <w:t>11.2. Pradinės sutarties vertė yra nurodyta Specialiosiose sąlygose.</w:t>
      </w:r>
    </w:p>
    <w:p w:rsidR="001B1DDD" w:rsidRPr="001B1DDD" w:rsidRDefault="001B1DDD" w:rsidP="001B1DDD">
      <w:pPr>
        <w:spacing w:line="257" w:lineRule="atLeast"/>
        <w:jc w:val="both"/>
        <w:rPr>
          <w:color w:val="000000"/>
          <w:szCs w:val="24"/>
          <w:lang w:eastAsia="lt-LT"/>
        </w:rPr>
      </w:pPr>
      <w:bookmarkStart w:id="192" w:name="part_963fa04b15fa479488ffe54a42ec7840"/>
      <w:bookmarkEnd w:id="192"/>
      <w:r w:rsidRPr="001B1DDD">
        <w:rPr>
          <w:color w:val="000000"/>
          <w:szCs w:val="24"/>
          <w:lang w:eastAsia="lt-LT"/>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rsidR="001B1DDD" w:rsidRPr="001B1DDD" w:rsidRDefault="001B1DDD" w:rsidP="001B1DDD">
      <w:pPr>
        <w:spacing w:line="257" w:lineRule="atLeast"/>
        <w:jc w:val="both"/>
        <w:rPr>
          <w:color w:val="000000"/>
          <w:szCs w:val="24"/>
          <w:lang w:eastAsia="lt-LT"/>
        </w:rPr>
      </w:pPr>
      <w:bookmarkStart w:id="193" w:name="part_eec62f66f91149a085f7ce1e5e0fa9e2"/>
      <w:bookmarkEnd w:id="193"/>
      <w:r w:rsidRPr="001B1DDD">
        <w:rPr>
          <w:color w:val="000000"/>
          <w:szCs w:val="24"/>
          <w:lang w:eastAsia="lt-LT"/>
        </w:rPr>
        <w:t>11.4. Sutarties kainos peržiūra atliekama Specialiosiose sąlygose nustatyta tvarka.</w:t>
      </w:r>
    </w:p>
    <w:p w:rsidR="001B1DDD" w:rsidRPr="001B1DDD" w:rsidRDefault="001B1DDD" w:rsidP="001B1DDD">
      <w:pPr>
        <w:spacing w:line="257" w:lineRule="atLeast"/>
        <w:jc w:val="both"/>
        <w:rPr>
          <w:color w:val="000000"/>
          <w:szCs w:val="24"/>
          <w:lang w:eastAsia="lt-LT"/>
        </w:rPr>
      </w:pPr>
      <w:r w:rsidRPr="001B1DDD">
        <w:rPr>
          <w:color w:val="000000"/>
          <w:szCs w:val="24"/>
          <w:lang w:eastAsia="lt-LT"/>
        </w:rPr>
        <w:t> </w:t>
      </w:r>
    </w:p>
    <w:p w:rsidR="001B1DDD" w:rsidRPr="001B1DDD" w:rsidRDefault="001B1DDD" w:rsidP="001B1DDD">
      <w:pPr>
        <w:spacing w:line="257" w:lineRule="atLeast"/>
        <w:jc w:val="center"/>
        <w:rPr>
          <w:color w:val="000000"/>
          <w:szCs w:val="24"/>
          <w:lang w:eastAsia="lt-LT"/>
        </w:rPr>
      </w:pPr>
      <w:bookmarkStart w:id="194" w:name="part_7309caea5c364145a476135a4a7d84a4"/>
      <w:bookmarkEnd w:id="194"/>
      <w:r w:rsidRPr="001B1DDD">
        <w:rPr>
          <w:b/>
          <w:bCs/>
          <w:caps/>
          <w:color w:val="000000"/>
          <w:szCs w:val="24"/>
          <w:lang w:eastAsia="lt-LT"/>
        </w:rPr>
        <w:t>12.     ATSISKAITYMO TVARKA</w:t>
      </w:r>
    </w:p>
    <w:p w:rsidR="001B1DDD" w:rsidRPr="001B1DDD" w:rsidRDefault="001B1DDD" w:rsidP="001B1DDD">
      <w:pPr>
        <w:spacing w:line="257" w:lineRule="atLeast"/>
        <w:jc w:val="center"/>
        <w:rPr>
          <w:color w:val="000000"/>
          <w:szCs w:val="24"/>
          <w:lang w:eastAsia="lt-LT"/>
        </w:rPr>
      </w:pPr>
      <w:r w:rsidRPr="001B1DDD">
        <w:rPr>
          <w:b/>
          <w:bCs/>
          <w:caps/>
          <w:color w:val="000000"/>
          <w:szCs w:val="24"/>
          <w:lang w:eastAsia="lt-LT"/>
        </w:rPr>
        <w:t> </w:t>
      </w:r>
    </w:p>
    <w:p w:rsidR="001B1DDD" w:rsidRPr="001B1DDD" w:rsidRDefault="001B1DDD" w:rsidP="001B1DDD">
      <w:pPr>
        <w:spacing w:line="257" w:lineRule="atLeast"/>
        <w:jc w:val="center"/>
        <w:rPr>
          <w:color w:val="000000"/>
          <w:szCs w:val="24"/>
          <w:lang w:eastAsia="lt-LT"/>
        </w:rPr>
      </w:pPr>
      <w:bookmarkStart w:id="195" w:name="part_c6edbac96f0c4e788b53ca0423f5c904"/>
      <w:bookmarkEnd w:id="195"/>
      <w:r w:rsidRPr="001B1DDD">
        <w:rPr>
          <w:b/>
          <w:bCs/>
          <w:color w:val="000000"/>
          <w:szCs w:val="24"/>
          <w:lang w:eastAsia="lt-LT"/>
        </w:rPr>
        <w:t>12.1.  Išankstinis mokėjimas (avansas) (jei taikoma)</w:t>
      </w:r>
    </w:p>
    <w:p w:rsidR="001B1DDD" w:rsidRPr="001B1DDD" w:rsidRDefault="001B1DDD" w:rsidP="001B1DDD">
      <w:pPr>
        <w:spacing w:line="257" w:lineRule="atLeast"/>
        <w:jc w:val="both"/>
        <w:rPr>
          <w:color w:val="000000"/>
          <w:szCs w:val="24"/>
          <w:lang w:eastAsia="lt-LT"/>
        </w:rPr>
      </w:pPr>
      <w:r w:rsidRPr="001B1DDD">
        <w:rPr>
          <w:b/>
          <w:bCs/>
          <w:color w:val="000000"/>
          <w:szCs w:val="24"/>
          <w:lang w:eastAsia="lt-LT"/>
        </w:rPr>
        <w:t> </w:t>
      </w:r>
    </w:p>
    <w:p w:rsidR="001B1DDD" w:rsidRPr="001B1DDD" w:rsidRDefault="001B1DDD" w:rsidP="001B1DDD">
      <w:pPr>
        <w:spacing w:line="257" w:lineRule="atLeast"/>
        <w:jc w:val="both"/>
        <w:textAlignment w:val="baseline"/>
        <w:rPr>
          <w:color w:val="000000"/>
          <w:szCs w:val="24"/>
          <w:lang w:eastAsia="lt-LT"/>
        </w:rPr>
      </w:pPr>
      <w:bookmarkStart w:id="196" w:name="part_e6254d938ca14e5bb6ff52cae5d98d21"/>
      <w:bookmarkEnd w:id="196"/>
      <w:r w:rsidRPr="001B1DDD">
        <w:rPr>
          <w:color w:val="000000"/>
          <w:szCs w:val="24"/>
          <w:lang w:eastAsia="lt-LT"/>
        </w:rPr>
        <w:t>12.1.1. Bendrųjų sąlygų 12.1 poskyrio sąlygos taikomos tuo atveju, jei Specialiosiose sąlygose yra nurodyta, kad Tiekėjui mokamas išankstinis mokėjimas (avansas) (toliau – avansas). </w:t>
      </w:r>
    </w:p>
    <w:p w:rsidR="001B1DDD" w:rsidRPr="001B1DDD" w:rsidRDefault="001B1DDD" w:rsidP="001B1DDD">
      <w:pPr>
        <w:spacing w:line="257" w:lineRule="atLeast"/>
        <w:jc w:val="both"/>
        <w:textAlignment w:val="baseline"/>
        <w:rPr>
          <w:color w:val="000000"/>
          <w:szCs w:val="24"/>
          <w:lang w:eastAsia="lt-LT"/>
        </w:rPr>
      </w:pPr>
      <w:bookmarkStart w:id="197" w:name="part_5aca485be1cd47d8978d7f83b9fc4c64"/>
      <w:bookmarkEnd w:id="197"/>
      <w:r w:rsidRPr="001B1DDD">
        <w:rPr>
          <w:color w:val="000000"/>
          <w:szCs w:val="24"/>
          <w:lang w:eastAsia="lt-LT"/>
        </w:rPr>
        <w:lastRenderedPageBreak/>
        <w:t>12.1.2. Pirkėjas sumoka Tiekėjui avansą – ne daugiau kaip Specialiosiose sąlygose nurodytas avanso dydis.</w:t>
      </w:r>
    </w:p>
    <w:p w:rsidR="001B1DDD" w:rsidRPr="001B1DDD" w:rsidRDefault="001B1DDD" w:rsidP="001B1DDD">
      <w:pPr>
        <w:spacing w:line="257" w:lineRule="atLeast"/>
        <w:jc w:val="both"/>
        <w:textAlignment w:val="baseline"/>
        <w:rPr>
          <w:color w:val="000000"/>
          <w:szCs w:val="24"/>
          <w:lang w:eastAsia="lt-LT"/>
        </w:rPr>
      </w:pPr>
      <w:bookmarkStart w:id="198" w:name="part_537ddfc62aab4ba6939ed010f8001a23"/>
      <w:bookmarkEnd w:id="198"/>
      <w:r w:rsidRPr="001B1DDD">
        <w:rPr>
          <w:color w:val="000000"/>
          <w:szCs w:val="24"/>
          <w:lang w:eastAsia="lt-LT"/>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1B1DDD">
        <w:rPr>
          <w:b/>
          <w:bCs/>
          <w:color w:val="000000"/>
          <w:szCs w:val="24"/>
          <w:lang w:eastAsia="lt-LT"/>
        </w:rPr>
        <w:t>Avanso užtikrinimas</w:t>
      </w:r>
      <w:r w:rsidRPr="001B1DDD">
        <w:rPr>
          <w:color w:val="000000"/>
          <w:szCs w:val="24"/>
          <w:lang w:eastAsia="lt-LT"/>
        </w:rPr>
        <w:t>). </w:t>
      </w:r>
    </w:p>
    <w:p w:rsidR="001B1DDD" w:rsidRPr="001B1DDD" w:rsidRDefault="001B1DDD" w:rsidP="001B1DDD">
      <w:pPr>
        <w:spacing w:line="257" w:lineRule="atLeast"/>
        <w:jc w:val="both"/>
        <w:textAlignment w:val="baseline"/>
        <w:rPr>
          <w:color w:val="000000"/>
          <w:szCs w:val="24"/>
          <w:lang w:eastAsia="lt-LT"/>
        </w:rPr>
      </w:pPr>
      <w:r w:rsidRPr="001B1DDD">
        <w:rPr>
          <w:b/>
          <w:bCs/>
          <w:color w:val="000000"/>
          <w:szCs w:val="24"/>
          <w:lang w:eastAsia="lt-LT"/>
        </w:rPr>
        <w:t>Pastaba.</w:t>
      </w:r>
      <w:r w:rsidRPr="001B1DDD">
        <w:rPr>
          <w:color w:val="000000"/>
          <w:szCs w:val="24"/>
          <w:lang w:eastAsia="lt-LT"/>
        </w:rPr>
        <w:t> </w:t>
      </w:r>
      <w:r w:rsidRPr="001B1DDD">
        <w:rPr>
          <w:color w:val="000000"/>
          <w:szCs w:val="24"/>
          <w:shd w:val="clear" w:color="auto" w:fill="FFFFFF"/>
          <w:lang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1B1DDD">
        <w:rPr>
          <w:color w:val="000000"/>
          <w:szCs w:val="24"/>
          <w:lang w:eastAsia="lt-LT"/>
        </w:rPr>
        <w:t> </w:t>
      </w:r>
      <w:r w:rsidRPr="001B1DDD">
        <w:rPr>
          <w:color w:val="000000"/>
          <w:szCs w:val="24"/>
          <w:shd w:val="clear" w:color="auto" w:fill="FFFFFF"/>
          <w:lang w:eastAsia="lt-LT"/>
        </w:rPr>
        <w:t>įstatymų bei kitų teisės aktų</w:t>
      </w:r>
      <w:r w:rsidRPr="001B1DDD">
        <w:rPr>
          <w:color w:val="000000"/>
          <w:szCs w:val="24"/>
          <w:lang w:eastAsia="lt-LT"/>
        </w:rPr>
        <w:t> </w:t>
      </w:r>
      <w:r w:rsidRPr="001B1DDD">
        <w:rPr>
          <w:color w:val="000000"/>
          <w:szCs w:val="24"/>
          <w:shd w:val="clear" w:color="auto" w:fill="FFFFFF"/>
          <w:lang w:eastAsia="lt-LT"/>
        </w:rPr>
        <w:t>nuostatas.</w:t>
      </w:r>
    </w:p>
    <w:p w:rsidR="001B1DDD" w:rsidRPr="001B1DDD" w:rsidRDefault="001B1DDD" w:rsidP="001B1DDD">
      <w:pPr>
        <w:spacing w:line="257" w:lineRule="atLeast"/>
        <w:jc w:val="both"/>
        <w:textAlignment w:val="baseline"/>
        <w:rPr>
          <w:color w:val="000000"/>
          <w:szCs w:val="24"/>
          <w:lang w:eastAsia="lt-LT"/>
        </w:rPr>
      </w:pPr>
      <w:bookmarkStart w:id="199" w:name="part_190bf5c9e7104d59a5bbf9053b89a192"/>
      <w:bookmarkEnd w:id="199"/>
      <w:r w:rsidRPr="001B1DDD">
        <w:rPr>
          <w:color w:val="000000"/>
          <w:szCs w:val="24"/>
          <w:lang w:eastAsia="lt-LT"/>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rsidR="001B1DDD" w:rsidRPr="001B1DDD" w:rsidRDefault="001B1DDD" w:rsidP="001B1DDD">
      <w:pPr>
        <w:spacing w:line="257" w:lineRule="atLeast"/>
        <w:jc w:val="both"/>
        <w:textAlignment w:val="baseline"/>
        <w:rPr>
          <w:color w:val="000000"/>
          <w:szCs w:val="24"/>
          <w:lang w:eastAsia="lt-LT"/>
        </w:rPr>
      </w:pPr>
      <w:bookmarkStart w:id="200" w:name="part_6a929eb6182745f2a4365f45f08c06d4"/>
      <w:bookmarkEnd w:id="200"/>
      <w:r w:rsidRPr="001B1DDD">
        <w:rPr>
          <w:color w:val="000000"/>
          <w:szCs w:val="24"/>
          <w:lang w:eastAsia="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rsidR="001B1DDD" w:rsidRPr="001B1DDD" w:rsidRDefault="001B1DDD" w:rsidP="001B1DDD">
      <w:pPr>
        <w:spacing w:line="257" w:lineRule="atLeast"/>
        <w:jc w:val="both"/>
        <w:textAlignment w:val="baseline"/>
        <w:rPr>
          <w:color w:val="000000"/>
          <w:szCs w:val="24"/>
          <w:lang w:eastAsia="lt-LT"/>
        </w:rPr>
      </w:pPr>
      <w:bookmarkStart w:id="201" w:name="part_81a3a510952f43c99a64797afeae234e"/>
      <w:bookmarkEnd w:id="201"/>
      <w:r w:rsidRPr="001B1DDD">
        <w:rPr>
          <w:color w:val="000000"/>
          <w:szCs w:val="24"/>
          <w:lang w:eastAsia="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rsidR="001B1DDD" w:rsidRPr="001B1DDD" w:rsidRDefault="001B1DDD" w:rsidP="001B1DDD">
      <w:pPr>
        <w:spacing w:line="257" w:lineRule="atLeast"/>
        <w:jc w:val="both"/>
        <w:textAlignment w:val="baseline"/>
        <w:rPr>
          <w:color w:val="000000"/>
          <w:szCs w:val="24"/>
          <w:lang w:eastAsia="lt-LT"/>
        </w:rPr>
      </w:pPr>
      <w:bookmarkStart w:id="202" w:name="part_63fb44954f2d4b9e8d14abb04f612425"/>
      <w:bookmarkEnd w:id="202"/>
      <w:r w:rsidRPr="001B1DDD">
        <w:rPr>
          <w:color w:val="000000"/>
          <w:szCs w:val="24"/>
          <w:lang w:eastAsia="lt-LT"/>
        </w:rPr>
        <w:t>12.1.7. Avanso užtikrinimo suma turi būti nurodoma ir išmokama eurais. </w:t>
      </w:r>
    </w:p>
    <w:p w:rsidR="001B1DDD" w:rsidRPr="001B1DDD" w:rsidRDefault="001B1DDD" w:rsidP="001B1DDD">
      <w:pPr>
        <w:spacing w:line="257" w:lineRule="atLeast"/>
        <w:jc w:val="both"/>
        <w:textAlignment w:val="baseline"/>
        <w:rPr>
          <w:color w:val="000000"/>
          <w:szCs w:val="24"/>
          <w:lang w:eastAsia="lt-LT"/>
        </w:rPr>
      </w:pPr>
      <w:bookmarkStart w:id="203" w:name="part_c7c6aff7d3f640bb90ac889e5df351a9"/>
      <w:bookmarkEnd w:id="203"/>
      <w:r w:rsidRPr="001B1DDD">
        <w:rPr>
          <w:color w:val="000000"/>
          <w:szCs w:val="24"/>
          <w:lang w:eastAsia="lt-LT"/>
        </w:rPr>
        <w:t>12.1.8. Avanso užtikrinimas turi būti surašytas lietuvių arba kita kalba (esant Pirkėjo prašymui, turi būti pateiktas vertimas į lietuvių kalbą). </w:t>
      </w:r>
    </w:p>
    <w:p w:rsidR="001B1DDD" w:rsidRPr="001B1DDD" w:rsidRDefault="001B1DDD" w:rsidP="001B1DDD">
      <w:pPr>
        <w:spacing w:line="257" w:lineRule="atLeast"/>
        <w:jc w:val="both"/>
        <w:textAlignment w:val="baseline"/>
        <w:rPr>
          <w:color w:val="000000"/>
          <w:szCs w:val="24"/>
          <w:lang w:eastAsia="lt-LT"/>
        </w:rPr>
      </w:pPr>
      <w:bookmarkStart w:id="204" w:name="part_3f11ca3118c0410dbfd52ebd95786ff0"/>
      <w:bookmarkEnd w:id="204"/>
      <w:r w:rsidRPr="001B1DDD">
        <w:rPr>
          <w:color w:val="000000"/>
          <w:szCs w:val="24"/>
          <w:lang w:eastAsia="lt-LT"/>
        </w:rPr>
        <w:t>12.1.9. Avanso užtikrinimas, neatitinkantis šiame Sutarties poskyryje nustatytų reikalavimų, nebus priimamas. </w:t>
      </w:r>
    </w:p>
    <w:p w:rsidR="001B1DDD" w:rsidRPr="001B1DDD" w:rsidRDefault="001B1DDD" w:rsidP="001B1DDD">
      <w:pPr>
        <w:spacing w:line="257" w:lineRule="atLeast"/>
        <w:jc w:val="both"/>
        <w:textAlignment w:val="baseline"/>
        <w:rPr>
          <w:color w:val="000000"/>
          <w:szCs w:val="24"/>
          <w:lang w:eastAsia="lt-LT"/>
        </w:rPr>
      </w:pPr>
      <w:bookmarkStart w:id="205" w:name="part_38222b942b3c4ef3a74f14ecb0367b59"/>
      <w:bookmarkEnd w:id="205"/>
      <w:r w:rsidRPr="001B1DDD">
        <w:rPr>
          <w:color w:val="000000"/>
          <w:szCs w:val="24"/>
          <w:lang w:eastAsia="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rsidR="001B1DDD" w:rsidRPr="001B1DDD" w:rsidRDefault="001B1DDD" w:rsidP="001B1DDD">
      <w:pPr>
        <w:spacing w:line="257" w:lineRule="atLeast"/>
        <w:jc w:val="both"/>
        <w:textAlignment w:val="baseline"/>
        <w:rPr>
          <w:color w:val="000000"/>
          <w:szCs w:val="24"/>
          <w:lang w:eastAsia="lt-LT"/>
        </w:rPr>
      </w:pPr>
      <w:bookmarkStart w:id="206" w:name="part_1bd3404d77e4430bbeb7ed1bd76c5b35"/>
      <w:bookmarkEnd w:id="206"/>
      <w:r w:rsidRPr="001B1DDD">
        <w:rPr>
          <w:color w:val="000000"/>
          <w:szCs w:val="24"/>
          <w:lang w:eastAsia="lt-LT"/>
        </w:rPr>
        <w:t>12.1.11. Pirkėjas sumoka Tiekėjui avansą per Specialiosiose sąlygose numatytą terminą nuo išankstinio mokėjimo sąskaitos ir Avanso užtikrinimo (jei taikoma) gavimo dienos. Sumokėto avanso suma išskaitoma iš mokėtinos sumos. </w:t>
      </w:r>
    </w:p>
    <w:p w:rsidR="001B1DDD" w:rsidRPr="001B1DDD" w:rsidRDefault="001B1DDD" w:rsidP="001B1DDD">
      <w:pPr>
        <w:spacing w:line="257" w:lineRule="atLeast"/>
        <w:jc w:val="both"/>
        <w:textAlignment w:val="baseline"/>
        <w:rPr>
          <w:color w:val="000000"/>
          <w:szCs w:val="24"/>
          <w:lang w:eastAsia="lt-LT"/>
        </w:rPr>
      </w:pPr>
      <w:bookmarkStart w:id="207" w:name="part_0029c02db3c84831b5fd0baf43393207"/>
      <w:bookmarkEnd w:id="207"/>
      <w:r w:rsidRPr="001B1DDD">
        <w:rPr>
          <w:color w:val="000000"/>
          <w:szCs w:val="24"/>
          <w:lang w:eastAsia="lt-LT"/>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1B1DDD" w:rsidRPr="001B1DDD" w:rsidRDefault="001B1DDD" w:rsidP="001B1DDD">
      <w:pPr>
        <w:spacing w:line="257" w:lineRule="atLeast"/>
        <w:jc w:val="both"/>
        <w:textAlignment w:val="baseline"/>
        <w:rPr>
          <w:color w:val="000000"/>
          <w:szCs w:val="24"/>
          <w:lang w:eastAsia="lt-LT"/>
        </w:rPr>
      </w:pPr>
      <w:r w:rsidRPr="001B1DDD">
        <w:rPr>
          <w:color w:val="000000"/>
          <w:szCs w:val="24"/>
          <w:lang w:eastAsia="lt-LT"/>
        </w:rPr>
        <w:t> </w:t>
      </w:r>
    </w:p>
    <w:p w:rsidR="001B1DDD" w:rsidRPr="001B1DDD" w:rsidRDefault="001B1DDD" w:rsidP="001B1DDD">
      <w:pPr>
        <w:spacing w:line="257" w:lineRule="atLeast"/>
        <w:jc w:val="center"/>
        <w:rPr>
          <w:color w:val="000000"/>
          <w:szCs w:val="24"/>
          <w:lang w:eastAsia="lt-LT"/>
        </w:rPr>
      </w:pPr>
      <w:bookmarkStart w:id="208" w:name="part_bfa74a56e3b741829bac99d06a6771da"/>
      <w:bookmarkEnd w:id="208"/>
      <w:r w:rsidRPr="001B1DDD">
        <w:rPr>
          <w:b/>
          <w:bCs/>
          <w:color w:val="000000"/>
          <w:szCs w:val="24"/>
          <w:lang w:eastAsia="lt-LT"/>
        </w:rPr>
        <w:t>12.2.  Mokėjimų tvarka</w:t>
      </w:r>
    </w:p>
    <w:p w:rsidR="001B1DDD" w:rsidRPr="001B1DDD" w:rsidRDefault="001B1DDD" w:rsidP="001B1DDD">
      <w:pPr>
        <w:spacing w:line="257" w:lineRule="atLeast"/>
        <w:jc w:val="both"/>
        <w:rPr>
          <w:color w:val="000000"/>
          <w:szCs w:val="24"/>
          <w:lang w:eastAsia="lt-LT"/>
        </w:rPr>
      </w:pPr>
      <w:r w:rsidRPr="001B1DDD">
        <w:rPr>
          <w:b/>
          <w:bCs/>
          <w:color w:val="000000"/>
          <w:szCs w:val="24"/>
          <w:lang w:eastAsia="lt-LT"/>
        </w:rPr>
        <w:t> </w:t>
      </w:r>
    </w:p>
    <w:p w:rsidR="001B1DDD" w:rsidRPr="001B1DDD" w:rsidRDefault="001B1DDD" w:rsidP="001B1DDD">
      <w:pPr>
        <w:spacing w:line="257" w:lineRule="atLeast"/>
        <w:jc w:val="both"/>
        <w:rPr>
          <w:color w:val="000000"/>
          <w:szCs w:val="24"/>
          <w:lang w:eastAsia="lt-LT"/>
        </w:rPr>
      </w:pPr>
      <w:bookmarkStart w:id="209" w:name="part_b4cd4228187943e3b070d8cbcc9ac2b2"/>
      <w:bookmarkEnd w:id="209"/>
      <w:r w:rsidRPr="001B1DDD">
        <w:rPr>
          <w:color w:val="000000"/>
          <w:szCs w:val="24"/>
          <w:lang w:eastAsia="lt-LT"/>
        </w:rPr>
        <w:t>12.2.1.   Tiekėjas išrašo Sąskaitą tik Šalims pasirašius Prekių perdavimo–priėmimo aktą, jeigu kitaip nenumatyta Specialiosiose sąlygose:</w:t>
      </w:r>
    </w:p>
    <w:p w:rsidR="001B1DDD" w:rsidRPr="001B1DDD" w:rsidRDefault="001B1DDD" w:rsidP="001B1DDD">
      <w:pPr>
        <w:spacing w:line="257" w:lineRule="atLeast"/>
        <w:jc w:val="both"/>
        <w:rPr>
          <w:color w:val="000000"/>
          <w:szCs w:val="24"/>
          <w:lang w:eastAsia="lt-LT"/>
        </w:rPr>
      </w:pPr>
      <w:bookmarkStart w:id="210" w:name="part_4b533fd0c73e42b08b88020b62ef67b6"/>
      <w:bookmarkEnd w:id="210"/>
      <w:r w:rsidRPr="001B1DDD">
        <w:rPr>
          <w:color w:val="000000"/>
          <w:szCs w:val="24"/>
          <w:lang w:eastAsia="lt-LT"/>
        </w:rPr>
        <w:lastRenderedPageBreak/>
        <w:t xml:space="preserve">12.2.1.1. elektroninę sąskaitą faktūrą, atitinkančią Europos elektroninių sąskaitų faktūrų standartą, kurio nuoroda paskelbta 2017 m. spalio 16 d. Komisijos įgyvendinimo sprendime (ES) 2017/1870 dėl nuorodos į Europos elektroninių sąskaitų faktūrų standartą ir </w:t>
      </w:r>
      <w:proofErr w:type="spellStart"/>
      <w:r w:rsidRPr="001B1DDD">
        <w:rPr>
          <w:color w:val="000000"/>
          <w:szCs w:val="24"/>
          <w:lang w:eastAsia="lt-LT"/>
        </w:rPr>
        <w:t>sintaksių</w:t>
      </w:r>
      <w:proofErr w:type="spellEnd"/>
      <w:r w:rsidRPr="001B1DDD">
        <w:rPr>
          <w:color w:val="000000"/>
          <w:szCs w:val="24"/>
          <w:lang w:eastAsia="lt-LT"/>
        </w:rPr>
        <w:t xml:space="preserve"> sąrašo paskelbimo pagal Europos Parlamento ir Tarybos direktyvą </w:t>
      </w:r>
      <w:r w:rsidRPr="001B1DDD">
        <w:rPr>
          <w:color w:val="0563C1"/>
          <w:szCs w:val="24"/>
          <w:u w:val="single"/>
          <w:lang w:eastAsia="lt-LT"/>
        </w:rPr>
        <w:t>2014/55/ES</w:t>
      </w:r>
      <w:r w:rsidRPr="001B1DDD">
        <w:rPr>
          <w:color w:val="000000"/>
          <w:szCs w:val="24"/>
          <w:lang w:eastAsia="lt-LT"/>
        </w:rPr>
        <w:t> (toliau – </w:t>
      </w:r>
      <w:r w:rsidRPr="001B1DDD">
        <w:rPr>
          <w:b/>
          <w:bCs/>
          <w:color w:val="000000"/>
          <w:szCs w:val="24"/>
          <w:lang w:eastAsia="lt-LT"/>
        </w:rPr>
        <w:t>Europos elektroninių sąskaitų faktūrų</w:t>
      </w:r>
      <w:r w:rsidRPr="001B1DDD">
        <w:rPr>
          <w:color w:val="000000"/>
          <w:szCs w:val="24"/>
          <w:lang w:eastAsia="lt-LT"/>
        </w:rPr>
        <w:t> </w:t>
      </w:r>
      <w:r w:rsidRPr="001B1DDD">
        <w:rPr>
          <w:b/>
          <w:bCs/>
          <w:color w:val="000000"/>
          <w:szCs w:val="24"/>
          <w:lang w:eastAsia="lt-LT"/>
        </w:rPr>
        <w:t>standartas</w:t>
      </w:r>
      <w:r w:rsidRPr="001B1DDD">
        <w:rPr>
          <w:color w:val="000000"/>
          <w:szCs w:val="24"/>
          <w:lang w:eastAsia="lt-LT"/>
        </w:rPr>
        <w:t>), Tiekėjas gali pateikti per informacinę sistemą „E. sąskaita“ (</w:t>
      </w:r>
      <w:proofErr w:type="spellStart"/>
      <w:r w:rsidRPr="001B1DDD">
        <w:rPr>
          <w:color w:val="0000FF"/>
          <w:szCs w:val="24"/>
          <w:u w:val="single"/>
          <w:lang w:eastAsia="lt-LT"/>
        </w:rPr>
        <w:t>www.esaskaita.eu</w:t>
      </w:r>
      <w:proofErr w:type="spellEnd"/>
      <w:r w:rsidRPr="001B1DDD">
        <w:rPr>
          <w:color w:val="000000"/>
          <w:szCs w:val="24"/>
          <w:lang w:eastAsia="lt-LT"/>
        </w:rPr>
        <w:t>) arba per kitą savo pasirinktą informacinę sistemą;</w:t>
      </w:r>
    </w:p>
    <w:p w:rsidR="001B1DDD" w:rsidRPr="001B1DDD" w:rsidRDefault="001B1DDD" w:rsidP="001B1DDD">
      <w:pPr>
        <w:spacing w:line="257" w:lineRule="atLeast"/>
        <w:jc w:val="both"/>
        <w:rPr>
          <w:color w:val="000000"/>
          <w:szCs w:val="24"/>
          <w:lang w:eastAsia="lt-LT"/>
        </w:rPr>
      </w:pPr>
      <w:bookmarkStart w:id="211" w:name="part_0a0da1d5ef5c48389da63acb61f47e3a"/>
      <w:bookmarkEnd w:id="211"/>
      <w:r w:rsidRPr="001B1DDD">
        <w:rPr>
          <w:color w:val="000000"/>
          <w:szCs w:val="24"/>
          <w:lang w:eastAsia="lt-LT"/>
        </w:rPr>
        <w:t>12.2.1.2. Europos elektroninių sąskaitų faktūrų standarto neatitinkančią elektroninę sąskaitą faktūrą Tiekėjas privalo pateikti, naudodamasis informacinės sistemos „E. sąskaita“ priemonėmis (</w:t>
      </w:r>
      <w:proofErr w:type="spellStart"/>
      <w:r w:rsidRPr="001B1DDD">
        <w:rPr>
          <w:color w:val="0000FF"/>
          <w:szCs w:val="24"/>
          <w:u w:val="single"/>
          <w:lang w:eastAsia="lt-LT"/>
        </w:rPr>
        <w:t>www.esaskaita.eu</w:t>
      </w:r>
      <w:proofErr w:type="spellEnd"/>
      <w:r w:rsidRPr="001B1DDD">
        <w:rPr>
          <w:color w:val="000000"/>
          <w:szCs w:val="24"/>
          <w:lang w:eastAsia="lt-LT"/>
        </w:rPr>
        <w:t>).</w:t>
      </w:r>
    </w:p>
    <w:p w:rsidR="001B1DDD" w:rsidRPr="001B1DDD" w:rsidRDefault="001B1DDD" w:rsidP="001B1DDD">
      <w:pPr>
        <w:spacing w:line="257" w:lineRule="atLeast"/>
        <w:jc w:val="both"/>
        <w:rPr>
          <w:color w:val="000000"/>
          <w:szCs w:val="24"/>
          <w:lang w:eastAsia="lt-LT"/>
        </w:rPr>
      </w:pPr>
      <w:bookmarkStart w:id="212" w:name="part_44a1d195b56b4d74a5fb8a833330bbe9"/>
      <w:bookmarkEnd w:id="212"/>
      <w:r w:rsidRPr="001B1DDD">
        <w:rPr>
          <w:color w:val="000000"/>
          <w:szCs w:val="24"/>
          <w:lang w:eastAsia="lt-LT"/>
        </w:rPr>
        <w:t>12.2.2.   Pirkėjas elektronines sąskaitas faktūras priima ir apdoroja naudodamasis informacinės sistemos „E. sąskaita“ priemonėmis, išskyrus VPĮ nustatytus išimtinius atvejus.</w:t>
      </w:r>
    </w:p>
    <w:p w:rsidR="001B1DDD" w:rsidRPr="001B1DDD" w:rsidRDefault="001B1DDD" w:rsidP="001B1DDD">
      <w:pPr>
        <w:spacing w:line="257" w:lineRule="atLeast"/>
        <w:jc w:val="both"/>
        <w:rPr>
          <w:color w:val="000000"/>
          <w:szCs w:val="24"/>
          <w:lang w:eastAsia="lt-LT"/>
        </w:rPr>
      </w:pPr>
      <w:bookmarkStart w:id="213" w:name="part_e934354ba2644b43b5ff67c104bd060e"/>
      <w:bookmarkEnd w:id="213"/>
      <w:r w:rsidRPr="001B1DDD">
        <w:rPr>
          <w:color w:val="000000"/>
          <w:szCs w:val="24"/>
          <w:lang w:eastAsia="lt-LT"/>
        </w:rPr>
        <w:t>12.2.3.   Išankstinio mokėjimo sąskaitas (jeigu Specialiosiose sąlygose yra numatytas avanso mokėjimas) Tiekėjas privalo pateikti šiame Sutarties poskyryje nustatyta tvarka.</w:t>
      </w:r>
    </w:p>
    <w:p w:rsidR="001B1DDD" w:rsidRPr="001B1DDD" w:rsidRDefault="001B1DDD" w:rsidP="001B1DDD">
      <w:pPr>
        <w:spacing w:line="257" w:lineRule="atLeast"/>
        <w:jc w:val="both"/>
        <w:rPr>
          <w:color w:val="000000"/>
          <w:szCs w:val="24"/>
          <w:lang w:eastAsia="lt-LT"/>
        </w:rPr>
      </w:pPr>
      <w:bookmarkStart w:id="214" w:name="part_68628f20972b43468ec4f2f92458dce7"/>
      <w:bookmarkEnd w:id="214"/>
      <w:r w:rsidRPr="001B1DDD">
        <w:rPr>
          <w:color w:val="000000"/>
          <w:szCs w:val="24"/>
          <w:lang w:eastAsia="lt-LT"/>
        </w:rPr>
        <w:t>12.2.4.   Pirkėjas atlieka mokėjimus už Prekes Specialiosiose sąlygose nustatytais terminais.</w:t>
      </w:r>
    </w:p>
    <w:p w:rsidR="001B1DDD" w:rsidRPr="001B1DDD" w:rsidRDefault="001B1DDD" w:rsidP="001B1DDD">
      <w:pPr>
        <w:spacing w:line="257" w:lineRule="atLeast"/>
        <w:jc w:val="both"/>
        <w:rPr>
          <w:color w:val="000000"/>
          <w:szCs w:val="24"/>
          <w:lang w:eastAsia="lt-LT"/>
        </w:rPr>
      </w:pPr>
      <w:bookmarkStart w:id="215" w:name="part_68a87921fdd4459db747caffdae95828"/>
      <w:bookmarkEnd w:id="215"/>
      <w:r w:rsidRPr="001B1DDD">
        <w:rPr>
          <w:color w:val="000000"/>
          <w:szCs w:val="24"/>
          <w:lang w:eastAsia="lt-LT"/>
        </w:rPr>
        <w:t>12.2.5.   Už mokėjimų pagal Sutartį vėlavimus, Pirkėjui taikomos netesybos Specialiosiose sąlygose nustatyta tvarka.</w:t>
      </w:r>
    </w:p>
    <w:p w:rsidR="001B1DDD" w:rsidRPr="001B1DDD" w:rsidRDefault="001B1DDD" w:rsidP="001B1DDD">
      <w:pPr>
        <w:spacing w:line="257" w:lineRule="atLeast"/>
        <w:jc w:val="both"/>
        <w:rPr>
          <w:color w:val="000000"/>
          <w:szCs w:val="24"/>
          <w:lang w:eastAsia="lt-LT"/>
        </w:rPr>
      </w:pPr>
      <w:bookmarkStart w:id="216" w:name="part_88db164c8d8d441d84f879d3a203a0eb"/>
      <w:bookmarkEnd w:id="216"/>
      <w:r w:rsidRPr="001B1DDD">
        <w:rPr>
          <w:color w:val="000000"/>
          <w:szCs w:val="24"/>
          <w:lang w:eastAsia="lt-LT"/>
        </w:rPr>
        <w:t>12.2.6.   Jei Prekės pristatomos dalimis, aukščiau nurodyta atsiskaitymo tvarka galioja kiekvienai tokiai daliai, jei Specialiosiose sąlygose nenustatyta kitaip.</w:t>
      </w:r>
    </w:p>
    <w:p w:rsidR="001B1DDD" w:rsidRPr="001B1DDD" w:rsidRDefault="001B1DDD" w:rsidP="001B1DDD">
      <w:pPr>
        <w:spacing w:line="257" w:lineRule="atLeast"/>
        <w:jc w:val="both"/>
        <w:rPr>
          <w:color w:val="000000"/>
          <w:szCs w:val="24"/>
          <w:lang w:eastAsia="lt-LT"/>
        </w:rPr>
      </w:pPr>
      <w:bookmarkStart w:id="217" w:name="part_9c0b1f4512584426b9e3b0c76f219221"/>
      <w:bookmarkEnd w:id="217"/>
      <w:r w:rsidRPr="001B1DDD">
        <w:rPr>
          <w:color w:val="000000"/>
          <w:szCs w:val="24"/>
          <w:lang w:eastAsia="lt-LT"/>
        </w:rPr>
        <w:t xml:space="preserve">12.2.7. Jeigu Šalys sudaro trišalį susitarimą su subtiekėju, Pirkėjas privalo pervesti </w:t>
      </w:r>
      <w:proofErr w:type="spellStart"/>
      <w:r w:rsidRPr="001B1DDD">
        <w:rPr>
          <w:color w:val="000000"/>
          <w:szCs w:val="24"/>
          <w:lang w:eastAsia="lt-LT"/>
        </w:rPr>
        <w:t>subtiekėjui</w:t>
      </w:r>
      <w:proofErr w:type="spellEnd"/>
      <w:r w:rsidRPr="001B1DDD">
        <w:rPr>
          <w:color w:val="000000"/>
          <w:szCs w:val="24"/>
          <w:lang w:eastAsia="lt-LT"/>
        </w:rPr>
        <w:t xml:space="preserve"> mokėtiną sumą į </w:t>
      </w:r>
      <w:proofErr w:type="spellStart"/>
      <w:r w:rsidRPr="001B1DDD">
        <w:rPr>
          <w:color w:val="000000"/>
          <w:szCs w:val="24"/>
          <w:lang w:eastAsia="lt-LT"/>
        </w:rPr>
        <w:t>subtiekėjo</w:t>
      </w:r>
      <w:proofErr w:type="spellEnd"/>
      <w:r w:rsidRPr="001B1DDD">
        <w:rPr>
          <w:color w:val="000000"/>
          <w:szCs w:val="24"/>
          <w:lang w:eastAsia="lt-LT"/>
        </w:rPr>
        <w:t xml:space="preserve">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rsidR="001B1DDD" w:rsidRPr="001B1DDD" w:rsidRDefault="001B1DDD" w:rsidP="001B1DDD">
      <w:pPr>
        <w:spacing w:line="257" w:lineRule="atLeast"/>
        <w:jc w:val="both"/>
        <w:rPr>
          <w:color w:val="000000"/>
          <w:szCs w:val="24"/>
          <w:lang w:eastAsia="lt-LT"/>
        </w:rPr>
      </w:pPr>
      <w:r w:rsidRPr="001B1DDD">
        <w:rPr>
          <w:color w:val="000000"/>
          <w:szCs w:val="24"/>
          <w:lang w:eastAsia="lt-LT"/>
        </w:rPr>
        <w:t> </w:t>
      </w:r>
    </w:p>
    <w:p w:rsidR="001B1DDD" w:rsidRPr="001B1DDD" w:rsidRDefault="001B1DDD" w:rsidP="001B1DDD">
      <w:pPr>
        <w:spacing w:line="257" w:lineRule="atLeast"/>
        <w:jc w:val="center"/>
        <w:rPr>
          <w:color w:val="000000"/>
          <w:szCs w:val="24"/>
          <w:lang w:eastAsia="lt-LT"/>
        </w:rPr>
      </w:pPr>
      <w:bookmarkStart w:id="218" w:name="part_d9561aa090a84edf8a9569a80ce15656"/>
      <w:bookmarkEnd w:id="218"/>
      <w:r w:rsidRPr="001B1DDD">
        <w:rPr>
          <w:b/>
          <w:bCs/>
          <w:color w:val="000000"/>
          <w:szCs w:val="24"/>
          <w:lang w:eastAsia="lt-LT"/>
        </w:rPr>
        <w:t>12.3.  Kiti atsiskaitymo klausimai</w:t>
      </w:r>
    </w:p>
    <w:p w:rsidR="001B1DDD" w:rsidRPr="001B1DDD" w:rsidRDefault="001B1DDD" w:rsidP="001B1DDD">
      <w:pPr>
        <w:spacing w:line="257" w:lineRule="atLeast"/>
        <w:jc w:val="both"/>
        <w:rPr>
          <w:color w:val="000000"/>
          <w:szCs w:val="24"/>
          <w:lang w:eastAsia="lt-LT"/>
        </w:rPr>
      </w:pPr>
      <w:r w:rsidRPr="001B1DDD">
        <w:rPr>
          <w:b/>
          <w:bCs/>
          <w:color w:val="000000"/>
          <w:szCs w:val="24"/>
          <w:lang w:eastAsia="lt-LT"/>
        </w:rPr>
        <w:t> </w:t>
      </w:r>
    </w:p>
    <w:p w:rsidR="001B1DDD" w:rsidRPr="001B1DDD" w:rsidRDefault="001B1DDD" w:rsidP="001B1DDD">
      <w:pPr>
        <w:spacing w:line="257" w:lineRule="atLeast"/>
        <w:jc w:val="both"/>
        <w:rPr>
          <w:color w:val="000000"/>
          <w:szCs w:val="24"/>
          <w:lang w:eastAsia="lt-LT"/>
        </w:rPr>
      </w:pPr>
      <w:bookmarkStart w:id="219" w:name="part_e08fcb6fd55a4983acf9af7ef9c5ce20"/>
      <w:bookmarkEnd w:id="219"/>
      <w:r w:rsidRPr="001B1DDD">
        <w:rPr>
          <w:color w:val="000000"/>
          <w:szCs w:val="24"/>
          <w:lang w:eastAsia="lt-LT"/>
        </w:rPr>
        <w:t>12.3.1.   Pirkėjas privalo pervesti mokėjimus Tiekėjui į Tiekėjo banko sąskaitą, nurodytą Specialiosiose sąlygose.</w:t>
      </w:r>
    </w:p>
    <w:p w:rsidR="001B1DDD" w:rsidRPr="001B1DDD" w:rsidRDefault="001B1DDD" w:rsidP="001B1DDD">
      <w:pPr>
        <w:spacing w:line="257" w:lineRule="atLeast"/>
        <w:jc w:val="both"/>
        <w:rPr>
          <w:color w:val="000000"/>
          <w:szCs w:val="24"/>
          <w:lang w:eastAsia="lt-LT"/>
        </w:rPr>
      </w:pPr>
      <w:bookmarkStart w:id="220" w:name="part_3a9aaac2e8b1447790272c1a0eeaae22"/>
      <w:bookmarkEnd w:id="220"/>
      <w:r w:rsidRPr="001B1DDD">
        <w:rPr>
          <w:color w:val="000000"/>
          <w:szCs w:val="24"/>
          <w:lang w:eastAsia="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001B1DDD" w:rsidRPr="001B1DDD" w:rsidRDefault="001B1DDD" w:rsidP="001B1DDD">
      <w:pPr>
        <w:spacing w:line="257" w:lineRule="atLeast"/>
        <w:jc w:val="both"/>
        <w:rPr>
          <w:color w:val="000000"/>
          <w:szCs w:val="24"/>
          <w:lang w:eastAsia="lt-LT"/>
        </w:rPr>
      </w:pPr>
      <w:bookmarkStart w:id="221" w:name="part_854a7e65f8db483e97c811ffa9a30ed7"/>
      <w:bookmarkEnd w:id="221"/>
      <w:r w:rsidRPr="001B1DDD">
        <w:rPr>
          <w:color w:val="000000"/>
          <w:szCs w:val="24"/>
          <w:lang w:eastAsia="lt-LT"/>
        </w:rPr>
        <w:t>12.3.3.   Visi mokėjimai pagal Sutartį atliekami eurais.</w:t>
      </w:r>
    </w:p>
    <w:p w:rsidR="001B1DDD" w:rsidRPr="001B1DDD" w:rsidRDefault="001B1DDD" w:rsidP="001B1DDD">
      <w:pPr>
        <w:spacing w:line="257" w:lineRule="atLeast"/>
        <w:jc w:val="both"/>
        <w:rPr>
          <w:color w:val="000000"/>
          <w:szCs w:val="24"/>
          <w:lang w:eastAsia="lt-LT"/>
        </w:rPr>
      </w:pPr>
      <w:bookmarkStart w:id="222" w:name="part_ad77fdac8f2b472289c100214a4ab1bb"/>
      <w:bookmarkEnd w:id="222"/>
      <w:r w:rsidRPr="001B1DDD">
        <w:rPr>
          <w:color w:val="000000"/>
          <w:szCs w:val="24"/>
          <w:lang w:eastAsia="lt-LT"/>
        </w:rPr>
        <w:t>12.3.4.   Už pavėluotus mokėjimus pagal Sutartį mokančioji Šalis privalo sumokėti kitai Šaliai Specialiosiose sąlygose nurodyto dydžio netesybas.</w:t>
      </w:r>
    </w:p>
    <w:p w:rsidR="001B1DDD" w:rsidRPr="001B1DDD" w:rsidRDefault="001B1DDD" w:rsidP="001B1DDD">
      <w:pPr>
        <w:spacing w:line="257" w:lineRule="atLeast"/>
        <w:jc w:val="both"/>
        <w:rPr>
          <w:color w:val="000000"/>
          <w:szCs w:val="24"/>
          <w:lang w:eastAsia="lt-LT"/>
        </w:rPr>
      </w:pPr>
      <w:r w:rsidRPr="001B1DDD">
        <w:rPr>
          <w:color w:val="000000"/>
          <w:szCs w:val="24"/>
          <w:lang w:eastAsia="lt-LT"/>
        </w:rPr>
        <w:t> </w:t>
      </w:r>
    </w:p>
    <w:p w:rsidR="001B1DDD" w:rsidRPr="001B1DDD" w:rsidRDefault="001B1DDD" w:rsidP="001B1DDD">
      <w:pPr>
        <w:spacing w:line="257" w:lineRule="atLeast"/>
        <w:jc w:val="center"/>
        <w:rPr>
          <w:color w:val="000000"/>
          <w:szCs w:val="24"/>
          <w:lang w:eastAsia="lt-LT"/>
        </w:rPr>
      </w:pPr>
      <w:bookmarkStart w:id="223" w:name="part_c93bdf8d52ca4278b2f53dd8113d12c5"/>
      <w:bookmarkEnd w:id="223"/>
      <w:r w:rsidRPr="001B1DDD">
        <w:rPr>
          <w:b/>
          <w:bCs/>
          <w:caps/>
          <w:color w:val="000000"/>
          <w:szCs w:val="24"/>
          <w:lang w:eastAsia="lt-LT"/>
        </w:rPr>
        <w:t>13.  KONFIDENCIALI INFORMACIJA</w:t>
      </w:r>
    </w:p>
    <w:p w:rsidR="001B1DDD" w:rsidRPr="001B1DDD" w:rsidRDefault="001B1DDD" w:rsidP="001B1DDD">
      <w:pPr>
        <w:spacing w:line="257" w:lineRule="atLeast"/>
        <w:jc w:val="both"/>
        <w:rPr>
          <w:color w:val="000000"/>
          <w:szCs w:val="24"/>
          <w:lang w:eastAsia="lt-LT"/>
        </w:rPr>
      </w:pPr>
      <w:r w:rsidRPr="001B1DDD">
        <w:rPr>
          <w:b/>
          <w:bCs/>
          <w:caps/>
          <w:color w:val="000000"/>
          <w:szCs w:val="24"/>
          <w:lang w:eastAsia="lt-LT"/>
        </w:rPr>
        <w:t> </w:t>
      </w:r>
    </w:p>
    <w:p w:rsidR="001B1DDD" w:rsidRPr="001B1DDD" w:rsidRDefault="001B1DDD" w:rsidP="001B1DDD">
      <w:pPr>
        <w:spacing w:line="257" w:lineRule="atLeast"/>
        <w:jc w:val="both"/>
        <w:rPr>
          <w:color w:val="000000"/>
          <w:szCs w:val="24"/>
          <w:lang w:eastAsia="lt-LT"/>
        </w:rPr>
      </w:pPr>
      <w:bookmarkStart w:id="224" w:name="part_61fd70a8a6664132b3350d936e1a21e5"/>
      <w:bookmarkEnd w:id="224"/>
      <w:r w:rsidRPr="001B1DDD">
        <w:rPr>
          <w:color w:val="000000"/>
          <w:szCs w:val="24"/>
          <w:lang w:eastAsia="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1B1DDD" w:rsidRPr="001B1DDD" w:rsidRDefault="001B1DDD" w:rsidP="001B1DDD">
      <w:pPr>
        <w:spacing w:line="257" w:lineRule="atLeast"/>
        <w:jc w:val="both"/>
        <w:rPr>
          <w:color w:val="000000"/>
          <w:szCs w:val="24"/>
          <w:lang w:eastAsia="lt-LT"/>
        </w:rPr>
      </w:pPr>
      <w:bookmarkStart w:id="225" w:name="part_0b057206de9940a79e426d526d4ff1d8"/>
      <w:bookmarkEnd w:id="225"/>
      <w:r w:rsidRPr="001B1DDD">
        <w:rPr>
          <w:color w:val="000000"/>
          <w:szCs w:val="24"/>
          <w:lang w:eastAsia="lt-LT"/>
        </w:rPr>
        <w:t>13.2.  Šalis turi teisę atskleisti kitos Šalies konfidencialią informaciją šiais atvejais:</w:t>
      </w:r>
    </w:p>
    <w:p w:rsidR="001B1DDD" w:rsidRPr="001B1DDD" w:rsidRDefault="001B1DDD" w:rsidP="001B1DDD">
      <w:pPr>
        <w:spacing w:line="257" w:lineRule="atLeast"/>
        <w:jc w:val="both"/>
        <w:rPr>
          <w:color w:val="000000"/>
          <w:szCs w:val="24"/>
          <w:lang w:eastAsia="lt-LT"/>
        </w:rPr>
      </w:pPr>
      <w:bookmarkStart w:id="226" w:name="part_53fbb52773414f9c9b52da4acf3966ba"/>
      <w:bookmarkEnd w:id="226"/>
      <w:r w:rsidRPr="001B1DDD">
        <w:rPr>
          <w:color w:val="000000"/>
          <w:szCs w:val="24"/>
          <w:lang w:eastAsia="lt-LT"/>
        </w:rPr>
        <w:t xml:space="preserve">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w:t>
      </w:r>
      <w:r w:rsidRPr="001B1DDD">
        <w:rPr>
          <w:color w:val="000000"/>
          <w:szCs w:val="24"/>
          <w:lang w:eastAsia="lt-LT"/>
        </w:rPr>
        <w:lastRenderedPageBreak/>
        <w:t>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1B1DDD" w:rsidRPr="001B1DDD" w:rsidRDefault="001B1DDD" w:rsidP="001B1DDD">
      <w:pPr>
        <w:spacing w:line="257" w:lineRule="atLeast"/>
        <w:jc w:val="both"/>
        <w:rPr>
          <w:color w:val="000000"/>
          <w:szCs w:val="24"/>
          <w:lang w:eastAsia="lt-LT"/>
        </w:rPr>
      </w:pPr>
      <w:bookmarkStart w:id="227" w:name="part_2298f6d2b7f54e1e8c54f2447a9d43a0"/>
      <w:bookmarkEnd w:id="227"/>
      <w:r w:rsidRPr="001B1DDD">
        <w:rPr>
          <w:color w:val="000000"/>
          <w:szCs w:val="24"/>
          <w:lang w:eastAsia="lt-LT"/>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rsidR="001B1DDD" w:rsidRPr="001B1DDD" w:rsidRDefault="001B1DDD" w:rsidP="001B1DDD">
      <w:pPr>
        <w:spacing w:line="257" w:lineRule="atLeast"/>
        <w:jc w:val="both"/>
        <w:rPr>
          <w:color w:val="000000"/>
          <w:szCs w:val="24"/>
          <w:lang w:eastAsia="lt-LT"/>
        </w:rPr>
      </w:pPr>
      <w:bookmarkStart w:id="228" w:name="part_0bcf3a8ffc6c460491923a7f3c6c7334"/>
      <w:bookmarkEnd w:id="228"/>
      <w:r w:rsidRPr="001B1DDD">
        <w:rPr>
          <w:color w:val="000000"/>
          <w:szCs w:val="24"/>
          <w:lang w:eastAsia="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001B1DDD" w:rsidRPr="001B1DDD" w:rsidRDefault="001B1DDD" w:rsidP="001B1DDD">
      <w:pPr>
        <w:spacing w:line="257" w:lineRule="atLeast"/>
        <w:jc w:val="both"/>
        <w:rPr>
          <w:color w:val="000000"/>
          <w:szCs w:val="24"/>
          <w:lang w:eastAsia="lt-LT"/>
        </w:rPr>
      </w:pPr>
      <w:bookmarkStart w:id="229" w:name="part_32b2c249e6944678957805393e93f8ff"/>
      <w:bookmarkEnd w:id="229"/>
      <w:r w:rsidRPr="001B1DDD">
        <w:rPr>
          <w:color w:val="000000"/>
          <w:szCs w:val="24"/>
          <w:lang w:eastAsia="lt-LT"/>
        </w:rPr>
        <w:t>13.4.  Šalis atsako:</w:t>
      </w:r>
    </w:p>
    <w:p w:rsidR="001B1DDD" w:rsidRPr="001B1DDD" w:rsidRDefault="001B1DDD" w:rsidP="001B1DDD">
      <w:pPr>
        <w:spacing w:line="257" w:lineRule="atLeast"/>
        <w:jc w:val="both"/>
        <w:rPr>
          <w:color w:val="000000"/>
          <w:szCs w:val="24"/>
          <w:lang w:eastAsia="lt-LT"/>
        </w:rPr>
      </w:pPr>
      <w:bookmarkStart w:id="230" w:name="part_5bc455d878134aea8f437f7b73ac4368"/>
      <w:bookmarkEnd w:id="230"/>
      <w:r w:rsidRPr="001B1DDD">
        <w:rPr>
          <w:color w:val="000000"/>
          <w:szCs w:val="24"/>
          <w:lang w:eastAsia="lt-LT"/>
        </w:rPr>
        <w:t>13.4.1.   už bet kokį neteisėtą, įskaitant atsitiktinį, kitos Šalies konfidencialios informacijos ar bet kurios jos dalies atskleidimą ar perdavimą arba konfidencialios informacijos neteisėtą naudojimą;</w:t>
      </w:r>
    </w:p>
    <w:p w:rsidR="001B1DDD" w:rsidRPr="001B1DDD" w:rsidRDefault="001B1DDD" w:rsidP="001B1DDD">
      <w:pPr>
        <w:spacing w:line="257" w:lineRule="atLeast"/>
        <w:jc w:val="both"/>
        <w:rPr>
          <w:color w:val="000000"/>
          <w:szCs w:val="24"/>
          <w:lang w:eastAsia="lt-LT"/>
        </w:rPr>
      </w:pPr>
      <w:bookmarkStart w:id="231" w:name="part_89703ac8c5b0446d80b331aac6398952"/>
      <w:bookmarkEnd w:id="231"/>
      <w:r w:rsidRPr="001B1DDD">
        <w:rPr>
          <w:color w:val="000000"/>
          <w:szCs w:val="24"/>
          <w:lang w:eastAsia="lt-LT"/>
        </w:rPr>
        <w:t>13.4.2.   už tai, kad nesiėmė visų protingų veiksmų, kad išsaugotų ir apsaugotų kitos Šalies konfidencialią informaciją ar bet kurią jos dalį, užkirstų kelią tolesniam jos neteisėtam atskleidimui, perdavimui ar naudojimui.</w:t>
      </w:r>
    </w:p>
    <w:p w:rsidR="001B1DDD" w:rsidRPr="001B1DDD" w:rsidRDefault="001B1DDD" w:rsidP="001B1DDD">
      <w:pPr>
        <w:spacing w:line="257" w:lineRule="atLeast"/>
        <w:jc w:val="both"/>
        <w:rPr>
          <w:color w:val="000000"/>
          <w:szCs w:val="24"/>
          <w:lang w:eastAsia="lt-LT"/>
        </w:rPr>
      </w:pPr>
      <w:bookmarkStart w:id="232" w:name="part_441729603aa74b1a96669508650e91c7"/>
      <w:bookmarkEnd w:id="232"/>
      <w:r w:rsidRPr="001B1DDD">
        <w:rPr>
          <w:color w:val="000000"/>
          <w:szCs w:val="24"/>
          <w:lang w:eastAsia="lt-LT"/>
        </w:rPr>
        <w:t>13.5.  Šalis nepagrįstai atskleidusi kitos Šalies konfidencialią informaciją privalo sumokėti kitai Šaliai Specialiosiose sąlygose nurodyto dydžio baudą.</w:t>
      </w:r>
    </w:p>
    <w:p w:rsidR="001B1DDD" w:rsidRPr="001B1DDD" w:rsidRDefault="001B1DDD" w:rsidP="001B1DDD">
      <w:pPr>
        <w:spacing w:line="257" w:lineRule="atLeast"/>
        <w:jc w:val="both"/>
        <w:rPr>
          <w:color w:val="000000"/>
          <w:szCs w:val="24"/>
          <w:lang w:eastAsia="lt-LT"/>
        </w:rPr>
      </w:pPr>
      <w:r w:rsidRPr="001B1DDD">
        <w:rPr>
          <w:color w:val="000000"/>
          <w:szCs w:val="24"/>
          <w:lang w:eastAsia="lt-LT"/>
        </w:rPr>
        <w:t> </w:t>
      </w:r>
    </w:p>
    <w:p w:rsidR="001B1DDD" w:rsidRPr="001B1DDD" w:rsidRDefault="001B1DDD" w:rsidP="001B1DDD">
      <w:pPr>
        <w:spacing w:line="257" w:lineRule="atLeast"/>
        <w:jc w:val="center"/>
        <w:rPr>
          <w:color w:val="000000"/>
          <w:szCs w:val="24"/>
          <w:lang w:eastAsia="lt-LT"/>
        </w:rPr>
      </w:pPr>
      <w:bookmarkStart w:id="233" w:name="part_0349dceb84bf483dbf95d00c34404dfd"/>
      <w:bookmarkEnd w:id="233"/>
      <w:r w:rsidRPr="001B1DDD">
        <w:rPr>
          <w:b/>
          <w:bCs/>
          <w:caps/>
          <w:color w:val="000000"/>
          <w:szCs w:val="24"/>
          <w:lang w:eastAsia="lt-LT"/>
        </w:rPr>
        <w:t>14.  ASMENS DUOMENŲ APSAUGA</w:t>
      </w:r>
    </w:p>
    <w:p w:rsidR="001B1DDD" w:rsidRPr="001B1DDD" w:rsidRDefault="001B1DDD" w:rsidP="001B1DDD">
      <w:pPr>
        <w:spacing w:line="257" w:lineRule="atLeast"/>
        <w:jc w:val="both"/>
        <w:rPr>
          <w:color w:val="000000"/>
          <w:szCs w:val="24"/>
          <w:lang w:eastAsia="lt-LT"/>
        </w:rPr>
      </w:pPr>
      <w:r w:rsidRPr="001B1DDD">
        <w:rPr>
          <w:b/>
          <w:bCs/>
          <w:caps/>
          <w:color w:val="000000"/>
          <w:szCs w:val="24"/>
          <w:lang w:eastAsia="lt-LT"/>
        </w:rPr>
        <w:t> </w:t>
      </w:r>
    </w:p>
    <w:p w:rsidR="001B1DDD" w:rsidRPr="001B1DDD" w:rsidRDefault="001B1DDD" w:rsidP="001B1DDD">
      <w:pPr>
        <w:spacing w:line="257" w:lineRule="atLeast"/>
        <w:jc w:val="both"/>
        <w:rPr>
          <w:color w:val="000000"/>
          <w:szCs w:val="24"/>
          <w:lang w:eastAsia="lt-LT"/>
        </w:rPr>
      </w:pPr>
      <w:bookmarkStart w:id="234" w:name="part_2a02832f44ab40d6844ee305c26d4a31"/>
      <w:bookmarkEnd w:id="234"/>
      <w:r w:rsidRPr="001B1DDD">
        <w:rPr>
          <w:color w:val="000000"/>
          <w:szCs w:val="24"/>
          <w:lang w:eastAsia="lt-LT"/>
        </w:rPr>
        <w:t>14.1.  Šalys įsipareigoja užtikrinti asmens duomenų saugumą bei asmens duomenų tvarkymą vykdyti teisėtai, vadovaujantis 2016 m. balandžio 27 d. priimto Europos Parlamento ir Tarybos reglamento </w:t>
      </w:r>
      <w:r w:rsidRPr="001B1DDD">
        <w:rPr>
          <w:color w:val="0563C1"/>
          <w:szCs w:val="24"/>
          <w:u w:val="single"/>
          <w:lang w:eastAsia="lt-LT"/>
        </w:rPr>
        <w:t>(ES) 2016/679</w:t>
      </w:r>
      <w:r w:rsidRPr="001B1DDD">
        <w:rPr>
          <w:color w:val="000000"/>
          <w:szCs w:val="24"/>
          <w:lang w:eastAsia="lt-LT"/>
        </w:rPr>
        <w:t> dėl fizinių asmenų apsaugos tvarkant asmens duomenis ir dėl laisvo tokių duomenų judėjimo ir kuriuo panaikinama Direktyva </w:t>
      </w:r>
      <w:r w:rsidRPr="001B1DDD">
        <w:rPr>
          <w:color w:val="0563C1"/>
          <w:szCs w:val="24"/>
          <w:u w:val="single"/>
          <w:lang w:eastAsia="lt-LT"/>
        </w:rPr>
        <w:t>95/46/EB</w:t>
      </w:r>
      <w:r w:rsidRPr="001B1DDD">
        <w:rPr>
          <w:color w:val="000000"/>
          <w:szCs w:val="24"/>
          <w:lang w:eastAsia="lt-LT"/>
        </w:rPr>
        <w:t> (Bendrasis duomenų apsaugos reglamentas) ir kitų teisės aktų, reglamentuojančių asmens duomenų tvarkymą, nuostatomis.</w:t>
      </w:r>
    </w:p>
    <w:p w:rsidR="001B1DDD" w:rsidRPr="001B1DDD" w:rsidRDefault="001B1DDD" w:rsidP="001B1DDD">
      <w:pPr>
        <w:spacing w:line="257" w:lineRule="atLeast"/>
        <w:jc w:val="both"/>
        <w:rPr>
          <w:color w:val="000000"/>
          <w:szCs w:val="24"/>
          <w:lang w:eastAsia="lt-LT"/>
        </w:rPr>
      </w:pPr>
      <w:bookmarkStart w:id="235" w:name="part_efcf2289ac124501be1817d02c0f316e"/>
      <w:bookmarkEnd w:id="235"/>
      <w:r w:rsidRPr="001B1DDD">
        <w:rPr>
          <w:color w:val="000000"/>
          <w:szCs w:val="24"/>
          <w:lang w:eastAsia="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1B1DDD" w:rsidRPr="001B1DDD" w:rsidRDefault="001B1DDD" w:rsidP="001B1DDD">
      <w:pPr>
        <w:spacing w:line="257" w:lineRule="atLeast"/>
        <w:ind w:left="360" w:firstLine="53"/>
        <w:jc w:val="both"/>
        <w:rPr>
          <w:color w:val="000000"/>
          <w:szCs w:val="24"/>
          <w:lang w:eastAsia="lt-LT"/>
        </w:rPr>
      </w:pPr>
      <w:r w:rsidRPr="001B1DDD">
        <w:rPr>
          <w:color w:val="000000"/>
          <w:szCs w:val="24"/>
          <w:lang w:eastAsia="lt-LT"/>
        </w:rPr>
        <w:t> </w:t>
      </w:r>
    </w:p>
    <w:p w:rsidR="001B1DDD" w:rsidRPr="001B1DDD" w:rsidRDefault="001B1DDD" w:rsidP="001B1DDD">
      <w:pPr>
        <w:spacing w:line="257" w:lineRule="atLeast"/>
        <w:jc w:val="center"/>
        <w:rPr>
          <w:color w:val="000000"/>
          <w:szCs w:val="24"/>
          <w:lang w:eastAsia="lt-LT"/>
        </w:rPr>
      </w:pPr>
      <w:bookmarkStart w:id="236" w:name="part_7cea0cfb81564512a67d6a84f49fb00e"/>
      <w:bookmarkEnd w:id="236"/>
      <w:r w:rsidRPr="001B1DDD">
        <w:rPr>
          <w:b/>
          <w:bCs/>
          <w:caps/>
          <w:color w:val="000000"/>
          <w:szCs w:val="24"/>
          <w:lang w:eastAsia="lt-LT"/>
        </w:rPr>
        <w:t>15.  INTELEKTINĖ NUOSAVYBĖ</w:t>
      </w:r>
    </w:p>
    <w:p w:rsidR="001B1DDD" w:rsidRPr="001B1DDD" w:rsidRDefault="001B1DDD" w:rsidP="001B1DDD">
      <w:pPr>
        <w:spacing w:line="257" w:lineRule="atLeast"/>
        <w:jc w:val="both"/>
        <w:rPr>
          <w:color w:val="000000"/>
          <w:szCs w:val="24"/>
          <w:lang w:eastAsia="lt-LT"/>
        </w:rPr>
      </w:pPr>
      <w:r w:rsidRPr="001B1DDD">
        <w:rPr>
          <w:caps/>
          <w:color w:val="000000"/>
          <w:szCs w:val="24"/>
          <w:lang w:eastAsia="lt-LT"/>
        </w:rPr>
        <w:t> </w:t>
      </w:r>
    </w:p>
    <w:p w:rsidR="001B1DDD" w:rsidRPr="001B1DDD" w:rsidRDefault="001B1DDD" w:rsidP="001B1DDD">
      <w:pPr>
        <w:spacing w:line="257" w:lineRule="atLeast"/>
        <w:jc w:val="both"/>
        <w:textAlignment w:val="baseline"/>
        <w:rPr>
          <w:color w:val="000000"/>
          <w:szCs w:val="24"/>
          <w:lang w:eastAsia="lt-LT"/>
        </w:rPr>
      </w:pPr>
      <w:bookmarkStart w:id="237" w:name="part_12edb23232c3463496cbb10412f0f6b0"/>
      <w:bookmarkEnd w:id="237"/>
      <w:r w:rsidRPr="001B1DDD">
        <w:rPr>
          <w:color w:val="000000"/>
          <w:szCs w:val="24"/>
          <w:lang w:eastAsia="lt-LT"/>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rsidR="001B1DDD" w:rsidRPr="001B1DDD" w:rsidRDefault="001B1DDD" w:rsidP="001B1DDD">
      <w:pPr>
        <w:spacing w:line="257" w:lineRule="atLeast"/>
        <w:jc w:val="both"/>
        <w:textAlignment w:val="baseline"/>
        <w:rPr>
          <w:color w:val="000000"/>
          <w:szCs w:val="24"/>
          <w:lang w:eastAsia="lt-LT"/>
        </w:rPr>
      </w:pPr>
      <w:bookmarkStart w:id="238" w:name="part_1b9b76efd8d0445c9c56bb24ebd7d34f"/>
      <w:bookmarkEnd w:id="238"/>
      <w:r w:rsidRPr="001B1DDD">
        <w:rPr>
          <w:color w:val="000000"/>
          <w:szCs w:val="24"/>
          <w:lang w:eastAsia="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1B1DDD">
        <w:rPr>
          <w:color w:val="000000"/>
          <w:szCs w:val="24"/>
          <w:lang w:eastAsia="lt-LT"/>
        </w:rPr>
        <w:t>sui</w:t>
      </w:r>
      <w:proofErr w:type="spellEnd"/>
      <w:r w:rsidRPr="001B1DDD">
        <w:rPr>
          <w:color w:val="000000"/>
          <w:szCs w:val="24"/>
          <w:lang w:eastAsia="lt-LT"/>
        </w:rPr>
        <w:t xml:space="preserve"> </w:t>
      </w:r>
      <w:proofErr w:type="spellStart"/>
      <w:r w:rsidRPr="001B1DDD">
        <w:rPr>
          <w:color w:val="000000"/>
          <w:szCs w:val="24"/>
          <w:lang w:eastAsia="lt-LT"/>
        </w:rPr>
        <w:t>generis</w:t>
      </w:r>
      <w:proofErr w:type="spellEnd"/>
      <w:r w:rsidRPr="001B1DDD">
        <w:rPr>
          <w:color w:val="000000"/>
          <w:szCs w:val="24"/>
          <w:lang w:eastAsia="lt-LT"/>
        </w:rPr>
        <w:t xml:space="preserve">) teisės, firmų, įmonių, organizacijų, verslo pavadinimų ar vardų savininkų ir kitos panašios teisės ar įsipareigojimai, </w:t>
      </w:r>
      <w:r w:rsidRPr="001B1DDD">
        <w:rPr>
          <w:color w:val="000000"/>
          <w:szCs w:val="24"/>
          <w:lang w:eastAsia="lt-LT"/>
        </w:rPr>
        <w:lastRenderedPageBreak/>
        <w:t>nepriklausomai nuo to, ar jie registruoti Lietuvos Respublikoje, ar kitose šalyse, ar neregistruotini, kaip numatyta Sutartyje, išskyrus atvejus, kai toks pažeidimas atsiranda dėl Pirkėjo kaltės. </w:t>
      </w:r>
    </w:p>
    <w:p w:rsidR="001B1DDD" w:rsidRPr="001B1DDD" w:rsidRDefault="001B1DDD" w:rsidP="001B1DDD">
      <w:pPr>
        <w:spacing w:line="257" w:lineRule="atLeast"/>
        <w:jc w:val="both"/>
        <w:textAlignment w:val="baseline"/>
        <w:rPr>
          <w:color w:val="000000"/>
          <w:szCs w:val="24"/>
          <w:lang w:eastAsia="lt-LT"/>
        </w:rPr>
      </w:pPr>
      <w:bookmarkStart w:id="239" w:name="part_f3ec9bddd3814a4b91c0aa9e9bab8c5a"/>
      <w:bookmarkEnd w:id="239"/>
      <w:r w:rsidRPr="001B1DDD">
        <w:rPr>
          <w:color w:val="000000"/>
          <w:szCs w:val="24"/>
          <w:lang w:eastAsia="lt-LT"/>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rsidR="001B1DDD" w:rsidRPr="001B1DDD" w:rsidRDefault="001B1DDD" w:rsidP="001B1DDD">
      <w:pPr>
        <w:spacing w:line="257" w:lineRule="atLeast"/>
        <w:jc w:val="both"/>
        <w:textAlignment w:val="baseline"/>
        <w:rPr>
          <w:color w:val="000000"/>
          <w:szCs w:val="24"/>
          <w:lang w:eastAsia="lt-LT"/>
        </w:rPr>
      </w:pPr>
      <w:r w:rsidRPr="001B1DDD">
        <w:rPr>
          <w:color w:val="000000"/>
          <w:szCs w:val="24"/>
          <w:lang w:eastAsia="lt-LT"/>
        </w:rPr>
        <w:t> </w:t>
      </w:r>
    </w:p>
    <w:p w:rsidR="001B1DDD" w:rsidRPr="001B1DDD" w:rsidRDefault="001B1DDD" w:rsidP="001B1DDD">
      <w:pPr>
        <w:spacing w:line="257" w:lineRule="atLeast"/>
        <w:jc w:val="center"/>
        <w:rPr>
          <w:color w:val="000000"/>
          <w:szCs w:val="24"/>
          <w:lang w:eastAsia="lt-LT"/>
        </w:rPr>
      </w:pPr>
      <w:bookmarkStart w:id="240" w:name="part_5d3f1393fe484945a06edfe0588f65a6"/>
      <w:bookmarkEnd w:id="240"/>
      <w:r w:rsidRPr="001B1DDD">
        <w:rPr>
          <w:b/>
          <w:bCs/>
          <w:caps/>
          <w:color w:val="000000"/>
          <w:szCs w:val="24"/>
          <w:lang w:eastAsia="lt-LT"/>
        </w:rPr>
        <w:t>16.  PAREIŠKIMAI IR GARANTIJOS</w:t>
      </w:r>
    </w:p>
    <w:p w:rsidR="001B1DDD" w:rsidRPr="001B1DDD" w:rsidRDefault="001B1DDD" w:rsidP="001B1DDD">
      <w:pPr>
        <w:spacing w:line="257" w:lineRule="atLeast"/>
        <w:jc w:val="both"/>
        <w:rPr>
          <w:color w:val="000000"/>
          <w:szCs w:val="24"/>
          <w:lang w:eastAsia="lt-LT"/>
        </w:rPr>
      </w:pPr>
      <w:r w:rsidRPr="001B1DDD">
        <w:rPr>
          <w:b/>
          <w:bCs/>
          <w:caps/>
          <w:color w:val="000000"/>
          <w:szCs w:val="24"/>
          <w:lang w:eastAsia="lt-LT"/>
        </w:rPr>
        <w:t> </w:t>
      </w:r>
    </w:p>
    <w:p w:rsidR="001B1DDD" w:rsidRPr="001B1DDD" w:rsidRDefault="001B1DDD" w:rsidP="001B1DDD">
      <w:pPr>
        <w:spacing w:line="257" w:lineRule="atLeast"/>
        <w:jc w:val="both"/>
        <w:rPr>
          <w:color w:val="000000"/>
          <w:szCs w:val="24"/>
          <w:lang w:eastAsia="lt-LT"/>
        </w:rPr>
      </w:pPr>
      <w:bookmarkStart w:id="241" w:name="part_dccb91c5291d4b568b4cec4b3b64ba85"/>
      <w:bookmarkEnd w:id="241"/>
      <w:r w:rsidRPr="001B1DDD">
        <w:rPr>
          <w:color w:val="000000"/>
          <w:szCs w:val="24"/>
          <w:lang w:eastAsia="lt-LT"/>
        </w:rPr>
        <w:t>16.1. Kiekviena iš Šalių pareiškia ir garantuoja kitai Šaliai, kad:</w:t>
      </w:r>
    </w:p>
    <w:p w:rsidR="001B1DDD" w:rsidRPr="001B1DDD" w:rsidRDefault="001B1DDD" w:rsidP="001B1DDD">
      <w:pPr>
        <w:spacing w:line="257" w:lineRule="atLeast"/>
        <w:jc w:val="both"/>
        <w:rPr>
          <w:color w:val="000000"/>
          <w:szCs w:val="24"/>
          <w:lang w:eastAsia="lt-LT"/>
        </w:rPr>
      </w:pPr>
      <w:bookmarkStart w:id="242" w:name="part_7f25f6c58258486eba0d25e18c99c106"/>
      <w:bookmarkEnd w:id="242"/>
      <w:r w:rsidRPr="001B1DDD">
        <w:rPr>
          <w:color w:val="000000"/>
          <w:szCs w:val="24"/>
          <w:lang w:eastAsia="lt-LT"/>
        </w:rPr>
        <w:t>16.1.1. yra teisėtai priimti ir galioja visi būtini sprendimai, gauti leidimai bei sutikimai, taip pat teisėtai atlikti ir galioja kiti teisiniai veiksmai, reikalingi Sutarties sudarymui, galiojimui ir vykdymui;</w:t>
      </w:r>
    </w:p>
    <w:p w:rsidR="001B1DDD" w:rsidRPr="001B1DDD" w:rsidRDefault="001B1DDD" w:rsidP="001B1DDD">
      <w:pPr>
        <w:spacing w:line="257" w:lineRule="atLeast"/>
        <w:jc w:val="both"/>
        <w:rPr>
          <w:color w:val="000000"/>
          <w:szCs w:val="24"/>
          <w:lang w:eastAsia="lt-LT"/>
        </w:rPr>
      </w:pPr>
      <w:bookmarkStart w:id="243" w:name="part_391911bfb3b94b0286158a6c07f25511"/>
      <w:bookmarkEnd w:id="243"/>
      <w:r w:rsidRPr="001B1DDD">
        <w:rPr>
          <w:color w:val="000000"/>
          <w:szCs w:val="24"/>
          <w:lang w:eastAsia="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001B1DDD" w:rsidRPr="001B1DDD" w:rsidRDefault="001B1DDD" w:rsidP="001B1DDD">
      <w:pPr>
        <w:spacing w:line="257" w:lineRule="atLeast"/>
        <w:jc w:val="both"/>
        <w:rPr>
          <w:color w:val="000000"/>
          <w:szCs w:val="24"/>
          <w:lang w:eastAsia="lt-LT"/>
        </w:rPr>
      </w:pPr>
      <w:bookmarkStart w:id="244" w:name="part_549b97630bdf485c9f1ed21f87374ba2"/>
      <w:bookmarkEnd w:id="244"/>
      <w:r w:rsidRPr="001B1DDD">
        <w:rPr>
          <w:color w:val="000000"/>
          <w:szCs w:val="24"/>
          <w:lang w:eastAsia="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1B1DDD" w:rsidRPr="001B1DDD" w:rsidRDefault="001B1DDD" w:rsidP="001B1DDD">
      <w:pPr>
        <w:spacing w:line="257" w:lineRule="atLeast"/>
        <w:jc w:val="both"/>
        <w:rPr>
          <w:color w:val="000000"/>
          <w:szCs w:val="24"/>
          <w:lang w:eastAsia="lt-LT"/>
        </w:rPr>
      </w:pPr>
      <w:bookmarkStart w:id="245" w:name="part_33af460a296f4333b2bda489147b75ef"/>
      <w:bookmarkEnd w:id="245"/>
      <w:r w:rsidRPr="001B1DDD">
        <w:rPr>
          <w:color w:val="000000"/>
          <w:szCs w:val="24"/>
          <w:lang w:eastAsia="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1B1DDD" w:rsidRPr="001B1DDD" w:rsidRDefault="001B1DDD" w:rsidP="001B1DDD">
      <w:pPr>
        <w:spacing w:line="257" w:lineRule="atLeast"/>
        <w:jc w:val="both"/>
        <w:rPr>
          <w:color w:val="000000"/>
          <w:szCs w:val="24"/>
          <w:lang w:eastAsia="lt-LT"/>
        </w:rPr>
      </w:pPr>
      <w:bookmarkStart w:id="246" w:name="part_12ab65e979b8470eb9313a512e38198b"/>
      <w:bookmarkEnd w:id="246"/>
      <w:r w:rsidRPr="001B1DDD">
        <w:rPr>
          <w:color w:val="000000"/>
          <w:szCs w:val="24"/>
          <w:lang w:eastAsia="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1B1DDD" w:rsidRPr="001B1DDD" w:rsidRDefault="001B1DDD" w:rsidP="001B1DDD">
      <w:pPr>
        <w:spacing w:line="257" w:lineRule="atLeast"/>
        <w:jc w:val="both"/>
        <w:rPr>
          <w:color w:val="000000"/>
          <w:szCs w:val="24"/>
          <w:lang w:eastAsia="lt-LT"/>
        </w:rPr>
      </w:pPr>
      <w:bookmarkStart w:id="247" w:name="part_c6af3093c91345f583e17093031c83cc"/>
      <w:bookmarkEnd w:id="247"/>
      <w:r w:rsidRPr="001B1DDD">
        <w:rPr>
          <w:color w:val="000000"/>
          <w:szCs w:val="24"/>
          <w:lang w:eastAsia="lt-LT"/>
        </w:rPr>
        <w:t>16.1.6. visi Šalies pareiškimai ir garantijos yra išsamūs ir nepalieka nutylėtų jokių aplinkybių, kurios darytų šiuos pareiškimus ar garantijas neteisingais.</w:t>
      </w:r>
    </w:p>
    <w:p w:rsidR="001B1DDD" w:rsidRPr="001B1DDD" w:rsidRDefault="001B1DDD" w:rsidP="001B1DDD">
      <w:pPr>
        <w:spacing w:line="257" w:lineRule="atLeast"/>
        <w:jc w:val="both"/>
        <w:rPr>
          <w:color w:val="000000"/>
          <w:szCs w:val="24"/>
          <w:lang w:eastAsia="lt-LT"/>
        </w:rPr>
      </w:pPr>
      <w:bookmarkStart w:id="248" w:name="part_e531128b7a6c43259231b918e334e5ff"/>
      <w:bookmarkEnd w:id="248"/>
      <w:r w:rsidRPr="001B1DDD">
        <w:rPr>
          <w:color w:val="000000"/>
          <w:szCs w:val="24"/>
          <w:lang w:eastAsia="lt-LT"/>
        </w:rPr>
        <w:t xml:space="preserve">16.2. Tiekėjas papildomai pareiškia ir garantuoja Pirkėjui, kad Tiekėjas, </w:t>
      </w:r>
      <w:proofErr w:type="spellStart"/>
      <w:r w:rsidRPr="001B1DDD">
        <w:rPr>
          <w:color w:val="000000"/>
          <w:szCs w:val="24"/>
          <w:lang w:eastAsia="lt-LT"/>
        </w:rPr>
        <w:t>subtiekėjai</w:t>
      </w:r>
      <w:proofErr w:type="spellEnd"/>
      <w:r w:rsidRPr="001B1DDD">
        <w:rPr>
          <w:color w:val="000000"/>
          <w:szCs w:val="24"/>
          <w:lang w:eastAsia="lt-LT"/>
        </w:rPr>
        <w:t>, jungtinės veiklos partneriai ir specialistai turi galiojančius ir teisėtus visus įstatymuose bei kituose teisės aktuose numatytus leidimus, licencijas, atestatus, teisės pripažinimo dokumentus, reikalingus vykdant Sutartį.</w:t>
      </w:r>
    </w:p>
    <w:p w:rsidR="001B1DDD" w:rsidRPr="001B1DDD" w:rsidRDefault="001B1DDD" w:rsidP="001B1DDD">
      <w:pPr>
        <w:spacing w:line="257" w:lineRule="atLeast"/>
        <w:jc w:val="both"/>
        <w:rPr>
          <w:color w:val="000000"/>
          <w:szCs w:val="24"/>
          <w:lang w:eastAsia="lt-LT"/>
        </w:rPr>
      </w:pPr>
      <w:bookmarkStart w:id="249" w:name="part_458b31c2b1404422b708175fd7f1af2d"/>
      <w:bookmarkEnd w:id="249"/>
      <w:r w:rsidRPr="001B1DDD">
        <w:rPr>
          <w:color w:val="000000"/>
          <w:szCs w:val="24"/>
          <w:shd w:val="clear" w:color="auto" w:fill="FFFFFF"/>
          <w:lang w:eastAsia="lt-LT"/>
        </w:rPr>
        <w:t>16.3. </w:t>
      </w:r>
      <w:r w:rsidRPr="001B1DDD">
        <w:rPr>
          <w:color w:val="000000"/>
          <w:szCs w:val="24"/>
          <w:lang w:eastAsia="lt-LT"/>
        </w:rPr>
        <w:t>Tiekėjas pareiškia, kad parduodamų Prekių disponavimo, valdymo ir naudojimosi teisės nėra apribotos </w:t>
      </w:r>
      <w:r w:rsidRPr="001B1DDD">
        <w:rPr>
          <w:color w:val="000000"/>
          <w:szCs w:val="24"/>
          <w:shd w:val="clear" w:color="auto" w:fill="FFFFFF"/>
          <w:lang w:eastAsia="lt-LT"/>
        </w:rPr>
        <w:t>ir jokie tretieji asmenys neturi pretenzijų į Sutartimi perduodamas Prekes (įkeitimai, areštai ar pan.).</w:t>
      </w:r>
    </w:p>
    <w:p w:rsidR="001B1DDD" w:rsidRPr="001B1DDD" w:rsidRDefault="001B1DDD" w:rsidP="001B1DDD">
      <w:pPr>
        <w:spacing w:line="257" w:lineRule="atLeast"/>
        <w:jc w:val="both"/>
        <w:rPr>
          <w:color w:val="000000"/>
          <w:szCs w:val="24"/>
          <w:lang w:eastAsia="lt-LT"/>
        </w:rPr>
      </w:pPr>
      <w:r w:rsidRPr="001B1DDD">
        <w:rPr>
          <w:color w:val="000000"/>
          <w:szCs w:val="24"/>
          <w:lang w:eastAsia="lt-LT"/>
        </w:rPr>
        <w:t> </w:t>
      </w:r>
    </w:p>
    <w:p w:rsidR="001B1DDD" w:rsidRPr="001B1DDD" w:rsidRDefault="001B1DDD" w:rsidP="001B1DDD">
      <w:pPr>
        <w:spacing w:line="257" w:lineRule="atLeast"/>
        <w:jc w:val="center"/>
        <w:rPr>
          <w:color w:val="000000"/>
          <w:szCs w:val="24"/>
          <w:lang w:eastAsia="lt-LT"/>
        </w:rPr>
      </w:pPr>
      <w:bookmarkStart w:id="250" w:name="part_00bc1b0c794d44fdbd191e635099dd9e"/>
      <w:bookmarkEnd w:id="250"/>
      <w:r w:rsidRPr="001B1DDD">
        <w:rPr>
          <w:b/>
          <w:bCs/>
          <w:caps/>
          <w:color w:val="000000"/>
          <w:szCs w:val="24"/>
          <w:lang w:eastAsia="lt-LT"/>
        </w:rPr>
        <w:t>17.  BENDRIEJI ATSAKOMYBĖS KLAUSIMAI</w:t>
      </w:r>
    </w:p>
    <w:p w:rsidR="001B1DDD" w:rsidRPr="001B1DDD" w:rsidRDefault="001B1DDD" w:rsidP="001B1DDD">
      <w:pPr>
        <w:spacing w:line="257" w:lineRule="atLeast"/>
        <w:jc w:val="both"/>
        <w:rPr>
          <w:color w:val="000000"/>
          <w:szCs w:val="24"/>
          <w:lang w:eastAsia="lt-LT"/>
        </w:rPr>
      </w:pPr>
      <w:r w:rsidRPr="001B1DDD">
        <w:rPr>
          <w:color w:val="000000"/>
          <w:szCs w:val="24"/>
          <w:lang w:eastAsia="lt-LT"/>
        </w:rPr>
        <w:t> </w:t>
      </w:r>
    </w:p>
    <w:p w:rsidR="001B1DDD" w:rsidRPr="001B1DDD" w:rsidRDefault="001B1DDD" w:rsidP="001B1DDD">
      <w:pPr>
        <w:spacing w:line="257" w:lineRule="atLeast"/>
        <w:jc w:val="both"/>
        <w:rPr>
          <w:color w:val="000000"/>
          <w:szCs w:val="24"/>
          <w:lang w:eastAsia="lt-LT"/>
        </w:rPr>
      </w:pPr>
      <w:bookmarkStart w:id="251" w:name="part_ea96dfd1475c4c499c7ce06be267bce4"/>
      <w:bookmarkEnd w:id="251"/>
      <w:r w:rsidRPr="001B1DDD">
        <w:rPr>
          <w:color w:val="000000"/>
          <w:szCs w:val="24"/>
          <w:lang w:eastAsia="lt-LT"/>
        </w:rPr>
        <w:t>17.1. Netesybų už vėlavimą ar pareigų pagal Sutartį pažeidimą sumokėjimas neatleidžia Šalies nuo Sutartyje numatytų jos pareigų vykdymo.</w:t>
      </w:r>
    </w:p>
    <w:p w:rsidR="001B1DDD" w:rsidRPr="001B1DDD" w:rsidRDefault="001B1DDD" w:rsidP="001B1DDD">
      <w:pPr>
        <w:spacing w:line="257" w:lineRule="atLeast"/>
        <w:jc w:val="both"/>
        <w:rPr>
          <w:color w:val="000000"/>
          <w:szCs w:val="24"/>
          <w:lang w:eastAsia="lt-LT"/>
        </w:rPr>
      </w:pPr>
      <w:bookmarkStart w:id="252" w:name="part_a11418743e2b4d3298cca6ec5c290ee2"/>
      <w:bookmarkEnd w:id="252"/>
      <w:r w:rsidRPr="001B1DDD">
        <w:rPr>
          <w:color w:val="000000"/>
          <w:szCs w:val="24"/>
          <w:lang w:eastAsia="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1B1DDD">
        <w:rPr>
          <w:color w:val="000000"/>
          <w:szCs w:val="24"/>
          <w:bdr w:val="none" w:sz="0" w:space="0" w:color="auto" w:frame="1"/>
          <w:lang w:eastAsia="lt-LT"/>
        </w:rPr>
        <w:t xml:space="preserve">Šiame punkte numatytas atsakomybės ribojimas netaikomas, jei žala atsirado dėl </w:t>
      </w:r>
      <w:r w:rsidRPr="001B1DDD">
        <w:rPr>
          <w:color w:val="000000"/>
          <w:szCs w:val="24"/>
          <w:bdr w:val="none" w:sz="0" w:space="0" w:color="auto" w:frame="1"/>
          <w:lang w:eastAsia="lt-LT"/>
        </w:rPr>
        <w:lastRenderedPageBreak/>
        <w:t>konfidencialumo įsipareigojimų, asmens duomenų apsaugą reglamentuojančių teisės aktų ar intelektinės nuosavybės teisių pažeidimo.</w:t>
      </w:r>
    </w:p>
    <w:p w:rsidR="001B1DDD" w:rsidRPr="001B1DDD" w:rsidRDefault="001B1DDD" w:rsidP="001B1DDD">
      <w:pPr>
        <w:spacing w:line="257" w:lineRule="atLeast"/>
        <w:jc w:val="both"/>
        <w:rPr>
          <w:color w:val="000000"/>
          <w:szCs w:val="24"/>
          <w:lang w:eastAsia="lt-LT"/>
        </w:rPr>
      </w:pPr>
      <w:bookmarkStart w:id="253" w:name="part_5231dbfb1dc5447b916618d3c25e9fc8"/>
      <w:bookmarkEnd w:id="253"/>
      <w:r w:rsidRPr="001B1DDD">
        <w:rPr>
          <w:color w:val="000000"/>
          <w:szCs w:val="24"/>
          <w:lang w:eastAsia="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1B1DDD" w:rsidRPr="001B1DDD" w:rsidRDefault="001B1DDD" w:rsidP="001B1DDD">
      <w:pPr>
        <w:spacing w:line="257" w:lineRule="atLeast"/>
        <w:jc w:val="both"/>
        <w:rPr>
          <w:color w:val="000000"/>
          <w:szCs w:val="24"/>
          <w:lang w:eastAsia="lt-LT"/>
        </w:rPr>
      </w:pPr>
      <w:bookmarkStart w:id="254" w:name="part_acf5a3997d064987a757c9e576f2ea5e"/>
      <w:bookmarkEnd w:id="254"/>
      <w:r w:rsidRPr="001B1DDD">
        <w:rPr>
          <w:color w:val="000000"/>
          <w:szCs w:val="24"/>
          <w:lang w:eastAsia="lt-LT"/>
        </w:rPr>
        <w:t>17.4. Šioje Sutartyje numatytos teisių gynybos priemonės neapriboja Šalių teisės pasinaudoti kitomis teisėtomis teisių gynybos priemonėmis.</w:t>
      </w:r>
    </w:p>
    <w:p w:rsidR="001B1DDD" w:rsidRPr="001B1DDD" w:rsidRDefault="001B1DDD" w:rsidP="001B1DDD">
      <w:pPr>
        <w:spacing w:line="257" w:lineRule="atLeast"/>
        <w:jc w:val="both"/>
        <w:rPr>
          <w:color w:val="000000"/>
          <w:szCs w:val="24"/>
          <w:lang w:eastAsia="lt-LT"/>
        </w:rPr>
      </w:pPr>
      <w:bookmarkStart w:id="255" w:name="part_eb78b4fc534f4a4880f192558ede0983"/>
      <w:bookmarkEnd w:id="255"/>
      <w:r w:rsidRPr="001B1DDD">
        <w:rPr>
          <w:color w:val="000000"/>
          <w:szCs w:val="24"/>
          <w:lang w:eastAsia="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1B1DDD" w:rsidRPr="001B1DDD" w:rsidRDefault="001B1DDD" w:rsidP="001B1DDD">
      <w:pPr>
        <w:spacing w:line="257" w:lineRule="atLeast"/>
        <w:jc w:val="both"/>
        <w:rPr>
          <w:color w:val="000000"/>
          <w:szCs w:val="24"/>
          <w:lang w:eastAsia="lt-LT"/>
        </w:rPr>
      </w:pPr>
      <w:bookmarkStart w:id="256" w:name="part_04866c4c3de8456088563842aba89e9c"/>
      <w:bookmarkEnd w:id="256"/>
      <w:r w:rsidRPr="001B1DDD">
        <w:rPr>
          <w:color w:val="000000"/>
          <w:szCs w:val="24"/>
          <w:lang w:eastAsia="lt-LT"/>
        </w:rPr>
        <w:t>17.6. Pasibaigus Sutarties galiojimui, Šalys neatleidžiamos nuo atsakomybės už Sutarties pažeidimą. Pasibaigus Sutarties galiojimui, Šalys nepraranda teisės reikalauti atlyginti dėl Sutarties nevykdymo patirtus nuostolius bei sumokėti netesybas.</w:t>
      </w:r>
    </w:p>
    <w:p w:rsidR="001B1DDD" w:rsidRPr="001B1DDD" w:rsidRDefault="001B1DDD" w:rsidP="001B1DDD">
      <w:pPr>
        <w:spacing w:line="257" w:lineRule="atLeast"/>
        <w:ind w:firstLine="53"/>
        <w:jc w:val="both"/>
        <w:rPr>
          <w:color w:val="000000"/>
          <w:szCs w:val="24"/>
          <w:lang w:eastAsia="lt-LT"/>
        </w:rPr>
      </w:pPr>
      <w:r w:rsidRPr="001B1DDD">
        <w:rPr>
          <w:color w:val="000000"/>
          <w:szCs w:val="24"/>
          <w:lang w:eastAsia="lt-LT"/>
        </w:rPr>
        <w:t> </w:t>
      </w:r>
    </w:p>
    <w:p w:rsidR="001B1DDD" w:rsidRPr="001B1DDD" w:rsidRDefault="001B1DDD" w:rsidP="001B1DDD">
      <w:pPr>
        <w:spacing w:line="257" w:lineRule="atLeast"/>
        <w:jc w:val="center"/>
        <w:rPr>
          <w:color w:val="000000"/>
          <w:szCs w:val="24"/>
          <w:lang w:eastAsia="lt-LT"/>
        </w:rPr>
      </w:pPr>
      <w:bookmarkStart w:id="257" w:name="part_84ed0289c5ba4eaf807ac1519747098d"/>
      <w:bookmarkEnd w:id="257"/>
      <w:r w:rsidRPr="001B1DDD">
        <w:rPr>
          <w:b/>
          <w:bCs/>
          <w:caps/>
          <w:color w:val="000000"/>
          <w:szCs w:val="24"/>
          <w:lang w:eastAsia="lt-LT"/>
        </w:rPr>
        <w:t>18.  NENUGALIMA JĖGA (FORCE MAJEURE)</w:t>
      </w:r>
    </w:p>
    <w:p w:rsidR="001B1DDD" w:rsidRPr="001B1DDD" w:rsidRDefault="001B1DDD" w:rsidP="001B1DDD">
      <w:pPr>
        <w:spacing w:line="257" w:lineRule="atLeast"/>
        <w:jc w:val="both"/>
        <w:rPr>
          <w:color w:val="000000"/>
          <w:szCs w:val="24"/>
          <w:lang w:eastAsia="lt-LT"/>
        </w:rPr>
      </w:pPr>
      <w:r w:rsidRPr="001B1DDD">
        <w:rPr>
          <w:b/>
          <w:bCs/>
          <w:caps/>
          <w:color w:val="000000"/>
          <w:szCs w:val="24"/>
          <w:lang w:eastAsia="lt-LT"/>
        </w:rPr>
        <w:t> </w:t>
      </w:r>
    </w:p>
    <w:p w:rsidR="001B1DDD" w:rsidRPr="001B1DDD" w:rsidRDefault="001B1DDD" w:rsidP="001B1DDD">
      <w:pPr>
        <w:spacing w:line="257" w:lineRule="atLeast"/>
        <w:jc w:val="both"/>
        <w:rPr>
          <w:color w:val="000000"/>
          <w:szCs w:val="24"/>
          <w:lang w:eastAsia="lt-LT"/>
        </w:rPr>
      </w:pPr>
      <w:bookmarkStart w:id="258" w:name="part_37691bceb3904de1b0eea1e01e9fcb0c"/>
      <w:bookmarkEnd w:id="258"/>
      <w:r w:rsidRPr="001B1DDD">
        <w:rPr>
          <w:color w:val="000000"/>
          <w:szCs w:val="24"/>
          <w:lang w:eastAsia="lt-LT"/>
        </w:rPr>
        <w:t>18.1.</w:t>
      </w:r>
      <w:r w:rsidRPr="001B1DDD">
        <w:rPr>
          <w:b/>
          <w:bCs/>
          <w:color w:val="000000"/>
          <w:szCs w:val="24"/>
          <w:lang w:eastAsia="lt-LT"/>
        </w:rPr>
        <w:t>  </w:t>
      </w:r>
      <w:r w:rsidRPr="001B1DDD">
        <w:rPr>
          <w:color w:val="000000"/>
          <w:szCs w:val="24"/>
          <w:lang w:eastAsia="lt-LT"/>
        </w:rPr>
        <w:t>Atsakomybė pagal Sutartį netaikoma, taip pat Šalys gali būti visiškai ar iš dalies atleistos nuo civilinės atsakomybės šiais pagrindais:</w:t>
      </w:r>
    </w:p>
    <w:p w:rsidR="001B1DDD" w:rsidRPr="001B1DDD" w:rsidRDefault="001B1DDD" w:rsidP="001B1DDD">
      <w:pPr>
        <w:spacing w:line="257" w:lineRule="atLeast"/>
        <w:jc w:val="both"/>
        <w:rPr>
          <w:color w:val="000000"/>
          <w:szCs w:val="24"/>
          <w:lang w:eastAsia="lt-LT"/>
        </w:rPr>
      </w:pPr>
      <w:bookmarkStart w:id="259" w:name="part_5d384a3a9a474ad8853c55d5dad77681"/>
      <w:bookmarkEnd w:id="259"/>
      <w:r w:rsidRPr="001B1DDD">
        <w:rPr>
          <w:color w:val="000000"/>
          <w:szCs w:val="24"/>
          <w:lang w:eastAsia="lt-LT"/>
        </w:rPr>
        <w:t>18.1.1.   dėl nenugalimos jėgos (</w:t>
      </w:r>
      <w:proofErr w:type="spellStart"/>
      <w:r w:rsidRPr="001B1DDD">
        <w:rPr>
          <w:color w:val="000000"/>
          <w:szCs w:val="24"/>
          <w:lang w:eastAsia="lt-LT"/>
        </w:rPr>
        <w:t>force</w:t>
      </w:r>
      <w:proofErr w:type="spellEnd"/>
      <w:r w:rsidRPr="001B1DDD">
        <w:rPr>
          <w:color w:val="000000"/>
          <w:szCs w:val="24"/>
          <w:lang w:eastAsia="lt-LT"/>
        </w:rPr>
        <w:t xml:space="preserve"> majeure) – taikomos Lietuvos Respublikos civilinio kodekso 6.212 straipsnio ir Lietuvos Respublikos Vyriausybės 1996 m. liepos 15 d. nutarimu Nr. 840 „Dėl Atleidimo nuo atsakomybės esant nenugalimos jėgos (</w:t>
      </w:r>
      <w:proofErr w:type="spellStart"/>
      <w:r w:rsidRPr="001B1DDD">
        <w:rPr>
          <w:color w:val="000000"/>
          <w:szCs w:val="24"/>
          <w:lang w:eastAsia="lt-LT"/>
        </w:rPr>
        <w:t>force</w:t>
      </w:r>
      <w:proofErr w:type="spellEnd"/>
      <w:r w:rsidRPr="001B1DDD">
        <w:rPr>
          <w:color w:val="000000"/>
          <w:szCs w:val="24"/>
          <w:lang w:eastAsia="lt-LT"/>
        </w:rPr>
        <w:t xml:space="preserve"> majeure) aplinkybėms taisyklių patvirtinimo” patvirtintų taisyklių nuostatos;</w:t>
      </w:r>
    </w:p>
    <w:p w:rsidR="001B1DDD" w:rsidRPr="001B1DDD" w:rsidRDefault="001B1DDD" w:rsidP="001B1DDD">
      <w:pPr>
        <w:spacing w:line="257" w:lineRule="atLeast"/>
        <w:jc w:val="both"/>
        <w:rPr>
          <w:color w:val="000000"/>
          <w:szCs w:val="24"/>
          <w:lang w:eastAsia="lt-LT"/>
        </w:rPr>
      </w:pPr>
      <w:bookmarkStart w:id="260" w:name="part_49da970caa0f401eac6fb363fe4067db"/>
      <w:bookmarkEnd w:id="260"/>
      <w:r w:rsidRPr="001B1DDD">
        <w:rPr>
          <w:color w:val="000000"/>
          <w:szCs w:val="24"/>
          <w:lang w:eastAsia="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1B1DDD" w:rsidRPr="001B1DDD" w:rsidRDefault="001B1DDD" w:rsidP="001B1DDD">
      <w:pPr>
        <w:spacing w:line="257" w:lineRule="atLeast"/>
        <w:jc w:val="both"/>
        <w:rPr>
          <w:color w:val="000000"/>
          <w:szCs w:val="24"/>
          <w:lang w:eastAsia="lt-LT"/>
        </w:rPr>
      </w:pPr>
      <w:bookmarkStart w:id="261" w:name="part_8408038109614adba5e530c90d7ce474"/>
      <w:bookmarkEnd w:id="261"/>
      <w:r w:rsidRPr="001B1DDD">
        <w:rPr>
          <w:color w:val="000000"/>
          <w:szCs w:val="24"/>
          <w:lang w:eastAsia="lt-LT"/>
        </w:rPr>
        <w:t>18.2.</w:t>
      </w:r>
      <w:r w:rsidRPr="001B1DDD">
        <w:rPr>
          <w:b/>
          <w:bCs/>
          <w:color w:val="000000"/>
          <w:szCs w:val="24"/>
          <w:lang w:eastAsia="lt-LT"/>
        </w:rPr>
        <w:t>  </w:t>
      </w:r>
      <w:r w:rsidRPr="001B1DDD">
        <w:rPr>
          <w:color w:val="000000"/>
          <w:szCs w:val="24"/>
          <w:lang w:eastAsia="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1B1DDD" w:rsidRPr="001B1DDD" w:rsidRDefault="001B1DDD" w:rsidP="001B1DDD">
      <w:pPr>
        <w:spacing w:line="257" w:lineRule="atLeast"/>
        <w:jc w:val="both"/>
        <w:rPr>
          <w:color w:val="000000"/>
          <w:szCs w:val="24"/>
          <w:lang w:eastAsia="lt-LT"/>
        </w:rPr>
      </w:pPr>
      <w:bookmarkStart w:id="262" w:name="part_31076b6b2ef04558bbb6d0a6d998ae2b"/>
      <w:bookmarkEnd w:id="262"/>
      <w:r w:rsidRPr="001B1DDD">
        <w:rPr>
          <w:color w:val="000000"/>
          <w:szCs w:val="24"/>
          <w:lang w:eastAsia="lt-LT"/>
        </w:rPr>
        <w:t>18.3.</w:t>
      </w:r>
      <w:r w:rsidRPr="001B1DDD">
        <w:rPr>
          <w:b/>
          <w:bCs/>
          <w:color w:val="000000"/>
          <w:szCs w:val="24"/>
          <w:lang w:eastAsia="lt-LT"/>
        </w:rPr>
        <w:t>  </w:t>
      </w:r>
      <w:r w:rsidRPr="001B1DDD">
        <w:rPr>
          <w:color w:val="000000"/>
          <w:szCs w:val="24"/>
          <w:lang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1B1DDD" w:rsidRPr="001B1DDD" w:rsidRDefault="001B1DDD" w:rsidP="001B1DDD">
      <w:pPr>
        <w:spacing w:line="257" w:lineRule="atLeast"/>
        <w:jc w:val="both"/>
        <w:rPr>
          <w:color w:val="000000"/>
          <w:szCs w:val="24"/>
          <w:lang w:eastAsia="lt-LT"/>
        </w:rPr>
      </w:pPr>
      <w:bookmarkStart w:id="263" w:name="part_fb98fb3631c440c7b8ec351c4af72a9b"/>
      <w:bookmarkEnd w:id="263"/>
      <w:r w:rsidRPr="001B1DDD">
        <w:rPr>
          <w:color w:val="000000"/>
          <w:szCs w:val="24"/>
          <w:lang w:eastAsia="lt-LT"/>
        </w:rPr>
        <w:t>18.4.  Jeigu nenugalimos jėgos (</w:t>
      </w:r>
      <w:proofErr w:type="spellStart"/>
      <w:r w:rsidRPr="001B1DDD">
        <w:rPr>
          <w:color w:val="000000"/>
          <w:szCs w:val="24"/>
          <w:lang w:eastAsia="lt-LT"/>
        </w:rPr>
        <w:t>force</w:t>
      </w:r>
      <w:proofErr w:type="spellEnd"/>
      <w:r w:rsidRPr="001B1DDD">
        <w:rPr>
          <w:color w:val="000000"/>
          <w:szCs w:val="24"/>
          <w:lang w:eastAsia="lt-LT"/>
        </w:rPr>
        <w:t xml:space="preserv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001B1DDD" w:rsidRPr="001B1DDD" w:rsidRDefault="001B1DDD" w:rsidP="001B1DDD">
      <w:pPr>
        <w:spacing w:line="257" w:lineRule="atLeast"/>
        <w:jc w:val="both"/>
        <w:rPr>
          <w:color w:val="000000"/>
          <w:szCs w:val="24"/>
          <w:lang w:eastAsia="lt-LT"/>
        </w:rPr>
      </w:pPr>
      <w:r w:rsidRPr="001B1DDD">
        <w:rPr>
          <w:color w:val="000000"/>
          <w:szCs w:val="24"/>
          <w:lang w:eastAsia="lt-LT"/>
        </w:rPr>
        <w:t> </w:t>
      </w:r>
    </w:p>
    <w:p w:rsidR="001B1DDD" w:rsidRPr="001B1DDD" w:rsidRDefault="001B1DDD" w:rsidP="001B1DDD">
      <w:pPr>
        <w:spacing w:line="257" w:lineRule="atLeast"/>
        <w:jc w:val="center"/>
        <w:rPr>
          <w:color w:val="000000"/>
          <w:szCs w:val="24"/>
          <w:lang w:eastAsia="lt-LT"/>
        </w:rPr>
      </w:pPr>
      <w:bookmarkStart w:id="264" w:name="part_8bac9062154547e19ff1c35377bf56bc"/>
      <w:bookmarkEnd w:id="264"/>
      <w:r w:rsidRPr="001B1DDD">
        <w:rPr>
          <w:b/>
          <w:bCs/>
          <w:caps/>
          <w:color w:val="000000"/>
          <w:szCs w:val="24"/>
          <w:lang w:eastAsia="lt-LT"/>
        </w:rPr>
        <w:t>19.  SUTARTIES NUOSTATŲ NEGALIOJIMAS</w:t>
      </w:r>
    </w:p>
    <w:p w:rsidR="001B1DDD" w:rsidRPr="001B1DDD" w:rsidRDefault="001B1DDD" w:rsidP="001B1DDD">
      <w:pPr>
        <w:spacing w:line="257" w:lineRule="atLeast"/>
        <w:jc w:val="both"/>
        <w:rPr>
          <w:color w:val="000000"/>
          <w:szCs w:val="24"/>
          <w:lang w:eastAsia="lt-LT"/>
        </w:rPr>
      </w:pPr>
      <w:r w:rsidRPr="001B1DDD">
        <w:rPr>
          <w:b/>
          <w:bCs/>
          <w:caps/>
          <w:color w:val="000000"/>
          <w:szCs w:val="24"/>
          <w:lang w:eastAsia="lt-LT"/>
        </w:rPr>
        <w:t> </w:t>
      </w:r>
    </w:p>
    <w:p w:rsidR="001B1DDD" w:rsidRPr="001B1DDD" w:rsidRDefault="001B1DDD" w:rsidP="001B1DDD">
      <w:pPr>
        <w:spacing w:line="257" w:lineRule="atLeast"/>
        <w:jc w:val="both"/>
        <w:rPr>
          <w:color w:val="000000"/>
          <w:szCs w:val="24"/>
          <w:lang w:eastAsia="lt-LT"/>
        </w:rPr>
      </w:pPr>
      <w:bookmarkStart w:id="265" w:name="part_cfa09262727845a9867db9b5be8594af"/>
      <w:bookmarkEnd w:id="265"/>
      <w:r w:rsidRPr="001B1DDD">
        <w:rPr>
          <w:color w:val="000000"/>
          <w:szCs w:val="24"/>
          <w:lang w:eastAsia="lt-LT"/>
        </w:rPr>
        <w:lastRenderedPageBreak/>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rsidR="001B1DDD" w:rsidRPr="001B1DDD" w:rsidRDefault="001B1DDD" w:rsidP="001B1DDD">
      <w:pPr>
        <w:spacing w:line="257" w:lineRule="atLeast"/>
        <w:jc w:val="both"/>
        <w:rPr>
          <w:color w:val="000000"/>
          <w:szCs w:val="24"/>
          <w:lang w:eastAsia="lt-LT"/>
        </w:rPr>
      </w:pPr>
      <w:bookmarkStart w:id="266" w:name="part_91c7ae78fb6b42cd9abf3afcd0274f09"/>
      <w:bookmarkEnd w:id="266"/>
      <w:r w:rsidRPr="001B1DDD">
        <w:rPr>
          <w:color w:val="000000"/>
          <w:szCs w:val="24"/>
          <w:lang w:eastAsia="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1B1DDD" w:rsidRPr="001B1DDD" w:rsidRDefault="001B1DDD" w:rsidP="001B1DDD">
      <w:pPr>
        <w:spacing w:line="257" w:lineRule="atLeast"/>
        <w:jc w:val="both"/>
        <w:rPr>
          <w:color w:val="000000"/>
          <w:szCs w:val="24"/>
          <w:lang w:eastAsia="lt-LT"/>
        </w:rPr>
      </w:pPr>
      <w:r w:rsidRPr="001B1DDD">
        <w:rPr>
          <w:color w:val="000000"/>
          <w:szCs w:val="24"/>
          <w:lang w:eastAsia="lt-LT"/>
        </w:rPr>
        <w:t> </w:t>
      </w:r>
    </w:p>
    <w:p w:rsidR="001B1DDD" w:rsidRPr="001B1DDD" w:rsidRDefault="001B1DDD" w:rsidP="001B1DDD">
      <w:pPr>
        <w:spacing w:line="257" w:lineRule="atLeast"/>
        <w:jc w:val="center"/>
        <w:rPr>
          <w:color w:val="000000"/>
          <w:szCs w:val="24"/>
          <w:lang w:eastAsia="lt-LT"/>
        </w:rPr>
      </w:pPr>
      <w:bookmarkStart w:id="267" w:name="part_e52f95f6504747a3b07098f2455b1f4b"/>
      <w:bookmarkEnd w:id="267"/>
      <w:r w:rsidRPr="001B1DDD">
        <w:rPr>
          <w:b/>
          <w:bCs/>
          <w:caps/>
          <w:color w:val="000000"/>
          <w:szCs w:val="24"/>
          <w:lang w:eastAsia="lt-LT"/>
        </w:rPr>
        <w:t>20.  SUTARTIES PAKEITIMAI</w:t>
      </w:r>
    </w:p>
    <w:p w:rsidR="001B1DDD" w:rsidRPr="001B1DDD" w:rsidRDefault="001B1DDD" w:rsidP="001B1DDD">
      <w:pPr>
        <w:spacing w:line="257" w:lineRule="atLeast"/>
        <w:jc w:val="both"/>
        <w:rPr>
          <w:color w:val="000000"/>
          <w:szCs w:val="24"/>
          <w:lang w:eastAsia="lt-LT"/>
        </w:rPr>
      </w:pPr>
      <w:r w:rsidRPr="001B1DDD">
        <w:rPr>
          <w:b/>
          <w:bCs/>
          <w:caps/>
          <w:color w:val="000000"/>
          <w:szCs w:val="24"/>
          <w:lang w:eastAsia="lt-LT"/>
        </w:rPr>
        <w:t> </w:t>
      </w:r>
    </w:p>
    <w:p w:rsidR="001B1DDD" w:rsidRPr="001B1DDD" w:rsidRDefault="001B1DDD" w:rsidP="001B1DDD">
      <w:pPr>
        <w:spacing w:line="257" w:lineRule="atLeast"/>
        <w:jc w:val="both"/>
        <w:rPr>
          <w:color w:val="000000"/>
          <w:szCs w:val="24"/>
          <w:lang w:eastAsia="lt-LT"/>
        </w:rPr>
      </w:pPr>
      <w:bookmarkStart w:id="268" w:name="part_c37dfccace7249878852e7f014ff915e"/>
      <w:bookmarkEnd w:id="268"/>
      <w:r w:rsidRPr="001B1DDD">
        <w:rPr>
          <w:color w:val="000000"/>
          <w:szCs w:val="24"/>
          <w:lang w:eastAsia="lt-LT"/>
        </w:rPr>
        <w:t>20.1. Sutarties sąlygos Sutarties galiojimo laikotarpiu negali būti keičiamos, išskyrus tokias Sutarties sąlygas, kurių keitimas numatytas Sutartyje ir (ar) galimas vadovaujantis VPĮ nuostatomis.</w:t>
      </w:r>
    </w:p>
    <w:p w:rsidR="001B1DDD" w:rsidRPr="001B1DDD" w:rsidRDefault="001B1DDD" w:rsidP="001B1DDD">
      <w:pPr>
        <w:spacing w:line="257" w:lineRule="atLeast"/>
        <w:jc w:val="both"/>
        <w:rPr>
          <w:color w:val="000000"/>
          <w:szCs w:val="24"/>
          <w:lang w:eastAsia="lt-LT"/>
        </w:rPr>
      </w:pPr>
      <w:bookmarkStart w:id="269" w:name="part_14330020fed34f73a0bbaae92f56dbf3"/>
      <w:bookmarkEnd w:id="269"/>
      <w:r w:rsidRPr="001B1DDD">
        <w:rPr>
          <w:color w:val="000000"/>
          <w:szCs w:val="24"/>
          <w:lang w:eastAsia="lt-LT"/>
        </w:rPr>
        <w:t>20.2. Sutarties pakeitimai įforminami Šalims sudarant Susitarimą.</w:t>
      </w:r>
    </w:p>
    <w:p w:rsidR="001B1DDD" w:rsidRPr="001B1DDD" w:rsidRDefault="001B1DDD" w:rsidP="001B1DDD">
      <w:pPr>
        <w:spacing w:line="257" w:lineRule="atLeast"/>
        <w:jc w:val="both"/>
        <w:rPr>
          <w:color w:val="000000"/>
          <w:szCs w:val="24"/>
          <w:lang w:eastAsia="lt-LT"/>
        </w:rPr>
      </w:pPr>
      <w:bookmarkStart w:id="270" w:name="part_a3f5a1ccd8dd4fcd823a0bf8dc04c2d7"/>
      <w:bookmarkEnd w:id="270"/>
      <w:r w:rsidRPr="001B1DDD">
        <w:rPr>
          <w:color w:val="000000"/>
          <w:szCs w:val="24"/>
          <w:lang w:eastAsia="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rsidR="001B1DDD" w:rsidRPr="001B1DDD" w:rsidRDefault="001B1DDD" w:rsidP="001B1DDD">
      <w:pPr>
        <w:spacing w:line="257" w:lineRule="atLeast"/>
        <w:jc w:val="both"/>
        <w:rPr>
          <w:color w:val="000000"/>
          <w:szCs w:val="24"/>
          <w:lang w:eastAsia="lt-LT"/>
        </w:rPr>
      </w:pPr>
      <w:bookmarkStart w:id="271" w:name="part_7036060255f84160b5b7ddb3c9b9de5d"/>
      <w:bookmarkEnd w:id="271"/>
      <w:r w:rsidRPr="001B1DDD">
        <w:rPr>
          <w:color w:val="000000"/>
          <w:szCs w:val="24"/>
          <w:lang w:eastAsia="lt-LT"/>
        </w:rPr>
        <w:t>20.4. Susitarimai įsigalioja nuo jų sudarymo, jei Susitarime nenurodyta kitaip. Susitarimą Pirkėjas privalo paviešinti VPĮ 33 ir 86 straipsniuose nustatyta tvarka.</w:t>
      </w:r>
    </w:p>
    <w:p w:rsidR="001B1DDD" w:rsidRPr="001B1DDD" w:rsidRDefault="001B1DDD" w:rsidP="001B1DDD">
      <w:pPr>
        <w:spacing w:line="257" w:lineRule="atLeast"/>
        <w:jc w:val="both"/>
        <w:rPr>
          <w:color w:val="000000"/>
          <w:szCs w:val="24"/>
          <w:lang w:eastAsia="lt-LT"/>
        </w:rPr>
      </w:pPr>
      <w:bookmarkStart w:id="272" w:name="part_cf3bdae0c8e344aaa7ab72b6f97e6510"/>
      <w:bookmarkEnd w:id="272"/>
      <w:r w:rsidRPr="001B1DDD">
        <w:rPr>
          <w:color w:val="000000"/>
          <w:szCs w:val="24"/>
          <w:lang w:eastAsia="lt-LT"/>
        </w:rPr>
        <w:t xml:space="preserve">20.5. Specialiosiose sąlygose nurodytų duomenų apie kontaktinius asmenis bei rekvizitų pasikeitimas nelaikomas Sutarties pakeitimu (išskyrus Tiekėjo, jungtinės veiklos partnerio, </w:t>
      </w:r>
      <w:proofErr w:type="spellStart"/>
      <w:r w:rsidRPr="001B1DDD">
        <w:rPr>
          <w:color w:val="000000"/>
          <w:szCs w:val="24"/>
          <w:lang w:eastAsia="lt-LT"/>
        </w:rPr>
        <w:t>subtiekėjo</w:t>
      </w:r>
      <w:proofErr w:type="spellEnd"/>
      <w:r w:rsidRPr="001B1DDD">
        <w:rPr>
          <w:color w:val="000000"/>
          <w:szCs w:val="24"/>
          <w:lang w:eastAsia="lt-LT"/>
        </w:rPr>
        <w:t xml:space="preserve"> ar specialisto pakeitimą kitu asmeniu) ir Šalis turi pakeisti tuos duomenis vienašališkai, informuodama apie tai kitą Šalį. Bet kuriuo atveju Sutarties pakeitimu negali būti iš esmės keičiama Sutartis.</w:t>
      </w:r>
    </w:p>
    <w:p w:rsidR="001B1DDD" w:rsidRPr="001B1DDD" w:rsidRDefault="001B1DDD" w:rsidP="001B1DDD">
      <w:pPr>
        <w:spacing w:line="257" w:lineRule="atLeast"/>
        <w:jc w:val="both"/>
        <w:rPr>
          <w:color w:val="000000"/>
          <w:szCs w:val="24"/>
          <w:lang w:eastAsia="lt-LT"/>
        </w:rPr>
      </w:pPr>
      <w:r w:rsidRPr="001B1DDD">
        <w:rPr>
          <w:color w:val="000000"/>
          <w:szCs w:val="24"/>
          <w:lang w:eastAsia="lt-LT"/>
        </w:rPr>
        <w:t> </w:t>
      </w:r>
    </w:p>
    <w:p w:rsidR="001B1DDD" w:rsidRPr="001B1DDD" w:rsidRDefault="001B1DDD" w:rsidP="001B1DDD">
      <w:pPr>
        <w:spacing w:line="257" w:lineRule="atLeast"/>
        <w:jc w:val="center"/>
        <w:rPr>
          <w:color w:val="000000"/>
          <w:szCs w:val="24"/>
          <w:lang w:eastAsia="lt-LT"/>
        </w:rPr>
      </w:pPr>
      <w:bookmarkStart w:id="273" w:name="part_7b0f9e3d42f14ad68b1abfde58c12a3f"/>
      <w:bookmarkEnd w:id="273"/>
      <w:r w:rsidRPr="001B1DDD">
        <w:rPr>
          <w:b/>
          <w:bCs/>
          <w:caps/>
          <w:color w:val="000000"/>
          <w:szCs w:val="24"/>
          <w:lang w:eastAsia="lt-LT"/>
        </w:rPr>
        <w:t>21.  SUTARTIES SUSTABDYMAS</w:t>
      </w:r>
    </w:p>
    <w:p w:rsidR="001B1DDD" w:rsidRPr="001B1DDD" w:rsidRDefault="001B1DDD" w:rsidP="001B1DDD">
      <w:pPr>
        <w:spacing w:line="257" w:lineRule="atLeast"/>
        <w:jc w:val="both"/>
        <w:rPr>
          <w:color w:val="000000"/>
          <w:szCs w:val="24"/>
          <w:lang w:eastAsia="lt-LT"/>
        </w:rPr>
      </w:pPr>
      <w:r w:rsidRPr="001B1DDD">
        <w:rPr>
          <w:b/>
          <w:bCs/>
          <w:caps/>
          <w:color w:val="000000"/>
          <w:szCs w:val="24"/>
          <w:lang w:eastAsia="lt-LT"/>
        </w:rPr>
        <w:t> </w:t>
      </w:r>
    </w:p>
    <w:p w:rsidR="001B1DDD" w:rsidRPr="001B1DDD" w:rsidRDefault="001B1DDD" w:rsidP="001B1DDD">
      <w:pPr>
        <w:spacing w:line="257" w:lineRule="atLeast"/>
        <w:jc w:val="both"/>
        <w:textAlignment w:val="baseline"/>
        <w:rPr>
          <w:color w:val="000000"/>
          <w:szCs w:val="24"/>
          <w:lang w:eastAsia="lt-LT"/>
        </w:rPr>
      </w:pPr>
      <w:bookmarkStart w:id="274" w:name="part_ce0a576b1c6e43d89ba35605865e1af9"/>
      <w:bookmarkEnd w:id="274"/>
      <w:r w:rsidRPr="001B1DDD">
        <w:rPr>
          <w:color w:val="000000"/>
          <w:szCs w:val="24"/>
          <w:lang w:eastAsia="lt-LT"/>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rsidR="001B1DDD" w:rsidRPr="001B1DDD" w:rsidRDefault="001B1DDD" w:rsidP="001B1DDD">
      <w:pPr>
        <w:spacing w:line="257" w:lineRule="atLeast"/>
        <w:jc w:val="both"/>
        <w:textAlignment w:val="baseline"/>
        <w:rPr>
          <w:color w:val="000000"/>
          <w:szCs w:val="24"/>
          <w:lang w:eastAsia="lt-LT"/>
        </w:rPr>
      </w:pPr>
      <w:bookmarkStart w:id="275" w:name="part_298a311e48dc452ea0b36f1afc5f3eb7"/>
      <w:bookmarkEnd w:id="275"/>
      <w:r w:rsidRPr="001B1DDD">
        <w:rPr>
          <w:color w:val="000000"/>
          <w:szCs w:val="24"/>
          <w:lang w:eastAsia="lt-LT"/>
        </w:rPr>
        <w:t>21.2. Prekių (jų dalies) tiekimas gali būti stabdomas esant bent vienai iš šių aplinkybių: </w:t>
      </w:r>
    </w:p>
    <w:p w:rsidR="001B1DDD" w:rsidRPr="001B1DDD" w:rsidRDefault="001B1DDD" w:rsidP="001B1DDD">
      <w:pPr>
        <w:spacing w:line="257" w:lineRule="atLeast"/>
        <w:jc w:val="both"/>
        <w:textAlignment w:val="baseline"/>
        <w:rPr>
          <w:color w:val="000000"/>
          <w:szCs w:val="24"/>
          <w:lang w:eastAsia="lt-LT"/>
        </w:rPr>
      </w:pPr>
      <w:bookmarkStart w:id="276" w:name="part_09c0118c78ea4034b225fedd69812f90"/>
      <w:bookmarkEnd w:id="276"/>
      <w:r w:rsidRPr="001B1DDD">
        <w:rPr>
          <w:color w:val="000000"/>
          <w:szCs w:val="24"/>
          <w:lang w:eastAsia="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rsidR="001B1DDD" w:rsidRPr="001B1DDD" w:rsidRDefault="001B1DDD" w:rsidP="001B1DDD">
      <w:pPr>
        <w:spacing w:line="257" w:lineRule="atLeast"/>
        <w:jc w:val="both"/>
        <w:textAlignment w:val="baseline"/>
        <w:rPr>
          <w:color w:val="000000"/>
          <w:szCs w:val="24"/>
          <w:lang w:eastAsia="lt-LT"/>
        </w:rPr>
      </w:pPr>
      <w:bookmarkStart w:id="277" w:name="part_89440bace89e4bfba214a997ceefe81d"/>
      <w:bookmarkEnd w:id="277"/>
      <w:r w:rsidRPr="001B1DDD">
        <w:rPr>
          <w:color w:val="000000"/>
          <w:szCs w:val="24"/>
          <w:lang w:eastAsia="lt-LT"/>
        </w:rPr>
        <w:t>21.2.2. Pirkėjas Sutartyje nurodyta tvarka negali priimti Prekių (pavyzdžiui, nebaigta įrengti patalpa, kurioje turi būti įmontuojamos Prekės), o Tiekėjas dėl to negali vykdyti Sutarties; </w:t>
      </w:r>
    </w:p>
    <w:p w:rsidR="001B1DDD" w:rsidRPr="001B1DDD" w:rsidRDefault="001B1DDD" w:rsidP="001B1DDD">
      <w:pPr>
        <w:spacing w:line="257" w:lineRule="atLeast"/>
        <w:jc w:val="both"/>
        <w:textAlignment w:val="baseline"/>
        <w:rPr>
          <w:color w:val="000000"/>
          <w:szCs w:val="24"/>
          <w:lang w:eastAsia="lt-LT"/>
        </w:rPr>
      </w:pPr>
      <w:bookmarkStart w:id="278" w:name="part_fe52b5159efd4939838b848f85e9ea9b"/>
      <w:bookmarkEnd w:id="278"/>
      <w:r w:rsidRPr="001B1DDD">
        <w:rPr>
          <w:color w:val="000000"/>
          <w:szCs w:val="24"/>
          <w:lang w:eastAsia="lt-LT"/>
        </w:rPr>
        <w:t>21.2.3. dėl nenumatytų prekių, paslaugų ir (ar) darbų, susijusių su perkamu objektu, kurių poreikis paaiškėjo tik vykdant Sutartį; </w:t>
      </w:r>
    </w:p>
    <w:p w:rsidR="001B1DDD" w:rsidRPr="001B1DDD" w:rsidRDefault="001B1DDD" w:rsidP="001B1DDD">
      <w:pPr>
        <w:spacing w:line="257" w:lineRule="atLeast"/>
        <w:jc w:val="both"/>
        <w:textAlignment w:val="baseline"/>
        <w:rPr>
          <w:color w:val="000000"/>
          <w:szCs w:val="24"/>
          <w:lang w:eastAsia="lt-LT"/>
        </w:rPr>
      </w:pPr>
      <w:bookmarkStart w:id="279" w:name="part_84f9056801c64e11b4ed9140364256f0"/>
      <w:bookmarkEnd w:id="279"/>
      <w:r w:rsidRPr="001B1DDD">
        <w:rPr>
          <w:color w:val="000000"/>
          <w:szCs w:val="24"/>
          <w:lang w:eastAsia="lt-LT"/>
        </w:rPr>
        <w:t>21.2.4. ne dėl Pirkėjo kaltės vėluoja kitos Pirkėjo pirkimo sutarties, turinčios tiesioginės įtakos šiai Sutarčiai, vykdymas;  </w:t>
      </w:r>
    </w:p>
    <w:p w:rsidR="001B1DDD" w:rsidRPr="001B1DDD" w:rsidRDefault="001B1DDD" w:rsidP="001B1DDD">
      <w:pPr>
        <w:spacing w:line="257" w:lineRule="atLeast"/>
        <w:jc w:val="both"/>
        <w:textAlignment w:val="baseline"/>
        <w:rPr>
          <w:color w:val="000000"/>
          <w:szCs w:val="24"/>
          <w:lang w:eastAsia="lt-LT"/>
        </w:rPr>
      </w:pPr>
      <w:bookmarkStart w:id="280" w:name="part_3a30d4bcd0274cdd82e5a2a7f7fc4b8b"/>
      <w:bookmarkEnd w:id="280"/>
      <w:r w:rsidRPr="001B1DDD">
        <w:rPr>
          <w:color w:val="000000"/>
          <w:szCs w:val="24"/>
          <w:lang w:eastAsia="lt-LT"/>
        </w:rPr>
        <w:lastRenderedPageBreak/>
        <w:t>21.2.5. esant įrodymais pagrįstoms kliūtims ar trukdymams, sukeltiems Tiekėjui kitų trečiųjų asmenų ne dėl Tiekėjo ne laiku ar netinkamai pagal Sutarties sąlygas ir tvarką įvykdytų sutartinių įsipareigojimų; </w:t>
      </w:r>
    </w:p>
    <w:p w:rsidR="001B1DDD" w:rsidRPr="001B1DDD" w:rsidRDefault="001B1DDD" w:rsidP="001B1DDD">
      <w:pPr>
        <w:spacing w:line="257" w:lineRule="atLeast"/>
        <w:jc w:val="both"/>
        <w:textAlignment w:val="baseline"/>
        <w:rPr>
          <w:color w:val="000000"/>
          <w:szCs w:val="24"/>
          <w:lang w:eastAsia="lt-LT"/>
        </w:rPr>
      </w:pPr>
      <w:bookmarkStart w:id="281" w:name="part_a6676d356d734e81a71d2a213370e988"/>
      <w:bookmarkEnd w:id="281"/>
      <w:r w:rsidRPr="001B1DDD">
        <w:rPr>
          <w:color w:val="000000"/>
          <w:szCs w:val="24"/>
          <w:lang w:eastAsia="lt-LT"/>
        </w:rPr>
        <w:t>21.2.6. pasikeitus galiojančiam teisės aktui ar įsigaliojus naujam teisės aktui, kuris turi įtakos šios Sutarties vykdymui; </w:t>
      </w:r>
    </w:p>
    <w:p w:rsidR="001B1DDD" w:rsidRPr="001B1DDD" w:rsidRDefault="001B1DDD" w:rsidP="001B1DDD">
      <w:pPr>
        <w:spacing w:line="257" w:lineRule="atLeast"/>
        <w:jc w:val="both"/>
        <w:textAlignment w:val="baseline"/>
        <w:rPr>
          <w:color w:val="000000"/>
          <w:szCs w:val="24"/>
          <w:lang w:eastAsia="lt-LT"/>
        </w:rPr>
      </w:pPr>
      <w:bookmarkStart w:id="282" w:name="part_a818ad17feb74ad092df9d84443cf75e"/>
      <w:bookmarkEnd w:id="282"/>
      <w:r w:rsidRPr="001B1DDD">
        <w:rPr>
          <w:color w:val="000000"/>
          <w:szCs w:val="24"/>
          <w:lang w:eastAsia="lt-LT"/>
        </w:rPr>
        <w:t>21.2.7. sutartinių įsipareigojimų stabdymo būtinybė atsirado dėl sustabdyto / perskirstyto / negauto ir panašiai Pirkėjo Prekių pirkimui skirto finansavimo arba finansavimo trūkumo; </w:t>
      </w:r>
    </w:p>
    <w:p w:rsidR="001B1DDD" w:rsidRPr="001B1DDD" w:rsidRDefault="001B1DDD" w:rsidP="001B1DDD">
      <w:pPr>
        <w:spacing w:line="257" w:lineRule="atLeast"/>
        <w:jc w:val="both"/>
        <w:textAlignment w:val="baseline"/>
        <w:rPr>
          <w:color w:val="000000"/>
          <w:szCs w:val="24"/>
          <w:lang w:eastAsia="lt-LT"/>
        </w:rPr>
      </w:pPr>
      <w:bookmarkStart w:id="283" w:name="part_71adc62644ec4294ae7e0a3fd7705f53"/>
      <w:bookmarkEnd w:id="283"/>
      <w:r w:rsidRPr="001B1DDD">
        <w:rPr>
          <w:color w:val="000000"/>
          <w:szCs w:val="24"/>
          <w:lang w:eastAsia="lt-LT"/>
        </w:rPr>
        <w:t>21.2.8. dėl teisminių (arbitražinių) ginčų su Pirkėju ar trečiaisiais asmenimis, kurių dalykas yra tiesiogiai susijęs su Sutarties vykdymu. </w:t>
      </w:r>
    </w:p>
    <w:p w:rsidR="001B1DDD" w:rsidRPr="001B1DDD" w:rsidRDefault="001B1DDD" w:rsidP="001B1DDD">
      <w:pPr>
        <w:spacing w:line="257" w:lineRule="atLeast"/>
        <w:jc w:val="both"/>
        <w:textAlignment w:val="baseline"/>
        <w:rPr>
          <w:color w:val="000000"/>
          <w:szCs w:val="24"/>
          <w:lang w:eastAsia="lt-LT"/>
        </w:rPr>
      </w:pPr>
      <w:bookmarkStart w:id="284" w:name="part_a500fd3f658e4365b41faeda48e53cf9"/>
      <w:bookmarkEnd w:id="284"/>
      <w:r w:rsidRPr="001B1DDD">
        <w:rPr>
          <w:color w:val="000000"/>
          <w:szCs w:val="24"/>
          <w:lang w:eastAsia="lt-LT"/>
        </w:rPr>
        <w:t>21.3. Jei Prekių (jų dalies) tiekimo stabdymas atliekamas dėl Bendrųjų sąlygų 21.2 punkte nurodytų aplinkybių ir tęsiasi ne ilgiau kaip 3 (tris) mėnesius, toks stabdymas laikomas Sutarties keitimu joje numatytomis sąlygomis.</w:t>
      </w:r>
    </w:p>
    <w:p w:rsidR="001B1DDD" w:rsidRPr="001B1DDD" w:rsidRDefault="001B1DDD" w:rsidP="001B1DDD">
      <w:pPr>
        <w:spacing w:line="257" w:lineRule="atLeast"/>
        <w:jc w:val="both"/>
        <w:textAlignment w:val="baseline"/>
        <w:rPr>
          <w:color w:val="000000"/>
          <w:szCs w:val="24"/>
          <w:lang w:eastAsia="lt-LT"/>
        </w:rPr>
      </w:pPr>
      <w:bookmarkStart w:id="285" w:name="part_633809059b5a4ff6952af4ed164f789e"/>
      <w:bookmarkEnd w:id="285"/>
      <w:r w:rsidRPr="001B1DDD">
        <w:rPr>
          <w:color w:val="000000"/>
          <w:szCs w:val="24"/>
          <w:lang w:eastAsia="lt-LT"/>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rsidR="001B1DDD" w:rsidRPr="001B1DDD" w:rsidRDefault="001B1DDD" w:rsidP="001B1DDD">
      <w:pPr>
        <w:spacing w:line="257" w:lineRule="atLeast"/>
        <w:jc w:val="both"/>
        <w:textAlignment w:val="baseline"/>
        <w:rPr>
          <w:color w:val="000000"/>
          <w:szCs w:val="24"/>
          <w:lang w:eastAsia="lt-LT"/>
        </w:rPr>
      </w:pPr>
      <w:bookmarkStart w:id="286" w:name="part_483e1dd945f246799d0fa0656cd447a6"/>
      <w:bookmarkEnd w:id="286"/>
      <w:r w:rsidRPr="001B1DDD">
        <w:rPr>
          <w:color w:val="000000"/>
          <w:szCs w:val="24"/>
          <w:lang w:eastAsia="lt-LT"/>
        </w:rPr>
        <w:t>21.5. Sutartinių įsipareigojimų vykdymas gali būti stabdomas tik Sutarties galiojimo laikotarpiu tokia tvarka:</w:t>
      </w:r>
    </w:p>
    <w:p w:rsidR="001B1DDD" w:rsidRPr="001B1DDD" w:rsidRDefault="001B1DDD" w:rsidP="001B1DDD">
      <w:pPr>
        <w:spacing w:line="264" w:lineRule="atLeast"/>
        <w:jc w:val="both"/>
        <w:textAlignment w:val="baseline"/>
        <w:rPr>
          <w:color w:val="000000"/>
          <w:szCs w:val="24"/>
          <w:lang w:eastAsia="lt-LT"/>
        </w:rPr>
      </w:pPr>
      <w:bookmarkStart w:id="287" w:name="part_e1d9f5497e2b4b8fac0f14c0d5441376"/>
      <w:bookmarkEnd w:id="287"/>
      <w:r w:rsidRPr="001B1DDD">
        <w:rPr>
          <w:color w:val="000000"/>
          <w:szCs w:val="24"/>
          <w:lang w:eastAsia="lt-LT"/>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rsidR="001B1DDD" w:rsidRPr="001B1DDD" w:rsidRDefault="001B1DDD" w:rsidP="001B1DDD">
      <w:pPr>
        <w:spacing w:line="264" w:lineRule="atLeast"/>
        <w:jc w:val="both"/>
        <w:rPr>
          <w:color w:val="000000"/>
          <w:szCs w:val="24"/>
          <w:lang w:eastAsia="lt-LT"/>
        </w:rPr>
      </w:pPr>
      <w:bookmarkStart w:id="288" w:name="part_0c29870313ec4b8e9159c25696039f5b"/>
      <w:bookmarkEnd w:id="288"/>
      <w:r w:rsidRPr="001B1DDD">
        <w:rPr>
          <w:color w:val="000000"/>
          <w:szCs w:val="24"/>
          <w:lang w:eastAsia="lt-LT"/>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rsidR="001B1DDD" w:rsidRPr="001B1DDD" w:rsidRDefault="001B1DDD" w:rsidP="001B1DDD">
      <w:pPr>
        <w:spacing w:line="264" w:lineRule="atLeast"/>
        <w:jc w:val="both"/>
        <w:rPr>
          <w:color w:val="000000"/>
          <w:szCs w:val="24"/>
          <w:lang w:eastAsia="lt-LT"/>
        </w:rPr>
      </w:pPr>
      <w:bookmarkStart w:id="289" w:name="part_ebd2788b705046149fed4a6909a8851e"/>
      <w:bookmarkEnd w:id="289"/>
      <w:r w:rsidRPr="001B1DDD">
        <w:rPr>
          <w:color w:val="000000"/>
          <w:szCs w:val="24"/>
          <w:lang w:eastAsia="lt-LT"/>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rsidR="001B1DDD" w:rsidRPr="001B1DDD" w:rsidRDefault="001B1DDD" w:rsidP="001B1DDD">
      <w:pPr>
        <w:spacing w:line="264" w:lineRule="atLeast"/>
        <w:jc w:val="both"/>
        <w:rPr>
          <w:color w:val="000000"/>
          <w:szCs w:val="24"/>
          <w:lang w:eastAsia="lt-LT"/>
        </w:rPr>
      </w:pPr>
      <w:bookmarkStart w:id="290" w:name="part_e70536bc9e7f448ca32e84c110e2744e"/>
      <w:bookmarkEnd w:id="290"/>
      <w:r w:rsidRPr="001B1DDD">
        <w:rPr>
          <w:color w:val="000000"/>
          <w:szCs w:val="24"/>
          <w:lang w:eastAsia="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1B1DDD" w:rsidRPr="001B1DDD" w:rsidRDefault="001B1DDD" w:rsidP="001B1DDD">
      <w:pPr>
        <w:spacing w:line="264" w:lineRule="atLeast"/>
        <w:jc w:val="both"/>
        <w:rPr>
          <w:color w:val="000000"/>
          <w:szCs w:val="24"/>
          <w:lang w:eastAsia="lt-LT"/>
        </w:rPr>
      </w:pPr>
      <w:bookmarkStart w:id="291" w:name="part_529fc201055c492aa2aec8333e131a21"/>
      <w:bookmarkEnd w:id="291"/>
      <w:r w:rsidRPr="001B1DDD">
        <w:rPr>
          <w:color w:val="000000"/>
          <w:szCs w:val="24"/>
          <w:lang w:eastAsia="lt-LT"/>
        </w:rPr>
        <w:t>21.7. Sutartinių įsipareigojimų vykdymas stabdomas ne ilgesniam kaip konkrečios, pagrįstos aplinkybės egzistavimo laikotarpiui.</w:t>
      </w:r>
    </w:p>
    <w:p w:rsidR="001B1DDD" w:rsidRPr="001B1DDD" w:rsidRDefault="001B1DDD" w:rsidP="001B1DDD">
      <w:pPr>
        <w:spacing w:line="257" w:lineRule="atLeast"/>
        <w:jc w:val="both"/>
        <w:textAlignment w:val="baseline"/>
        <w:rPr>
          <w:color w:val="000000"/>
          <w:szCs w:val="24"/>
          <w:lang w:eastAsia="lt-LT"/>
        </w:rPr>
      </w:pPr>
      <w:bookmarkStart w:id="292" w:name="part_d59e96d451a74e99b5f4e53964697169"/>
      <w:bookmarkEnd w:id="292"/>
      <w:r w:rsidRPr="001B1DDD">
        <w:rPr>
          <w:color w:val="000000"/>
          <w:szCs w:val="24"/>
          <w:lang w:eastAsia="lt-LT"/>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rsidR="001B1DDD" w:rsidRPr="001B1DDD" w:rsidRDefault="001B1DDD" w:rsidP="001B1DDD">
      <w:pPr>
        <w:spacing w:line="257" w:lineRule="atLeast"/>
        <w:jc w:val="both"/>
        <w:textAlignment w:val="baseline"/>
        <w:rPr>
          <w:color w:val="000000"/>
          <w:szCs w:val="24"/>
          <w:lang w:eastAsia="lt-LT"/>
        </w:rPr>
      </w:pPr>
      <w:bookmarkStart w:id="293" w:name="part_1562589c8c774e55b369607136bcbb1f"/>
      <w:bookmarkEnd w:id="293"/>
      <w:r w:rsidRPr="001B1DDD">
        <w:rPr>
          <w:color w:val="000000"/>
          <w:szCs w:val="24"/>
          <w:lang w:eastAsia="lt-LT"/>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w:t>
      </w:r>
    </w:p>
    <w:p w:rsidR="001B1DDD" w:rsidRPr="001B1DDD" w:rsidRDefault="001B1DDD" w:rsidP="001B1DDD">
      <w:pPr>
        <w:spacing w:line="257" w:lineRule="atLeast"/>
        <w:jc w:val="both"/>
        <w:textAlignment w:val="baseline"/>
        <w:rPr>
          <w:color w:val="000000"/>
          <w:szCs w:val="24"/>
          <w:lang w:eastAsia="lt-LT"/>
        </w:rPr>
      </w:pPr>
      <w:bookmarkStart w:id="294" w:name="part_8652c492428945d791973cd6350d83ea"/>
      <w:bookmarkEnd w:id="294"/>
      <w:r w:rsidRPr="001B1DDD">
        <w:rPr>
          <w:color w:val="000000"/>
          <w:szCs w:val="24"/>
          <w:lang w:eastAsia="lt-LT"/>
        </w:rPr>
        <w:t>21.10. Atnaujinus Sutarties vykdymą, neįvykdytų prievolių (jų dalies) įvykdymo terminai ir Sutarties galiojimas nukeliami tokiam terminui, kiek buvo likę laiko jų įvykdymui (Sutarties galiojimui) jų sustabdymo metu. </w:t>
      </w:r>
    </w:p>
    <w:p w:rsidR="001B1DDD" w:rsidRPr="001B1DDD" w:rsidRDefault="001B1DDD" w:rsidP="001B1DDD">
      <w:pPr>
        <w:spacing w:line="257" w:lineRule="atLeast"/>
        <w:jc w:val="both"/>
        <w:textAlignment w:val="baseline"/>
        <w:rPr>
          <w:color w:val="000000"/>
          <w:szCs w:val="24"/>
          <w:lang w:eastAsia="lt-LT"/>
        </w:rPr>
      </w:pPr>
      <w:bookmarkStart w:id="295" w:name="part_f75400b376aa49b1abb489376ffee67d"/>
      <w:bookmarkEnd w:id="295"/>
      <w:r w:rsidRPr="001B1DDD">
        <w:rPr>
          <w:color w:val="000000"/>
          <w:szCs w:val="24"/>
          <w:lang w:eastAsia="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rsidR="001B1DDD" w:rsidRPr="001B1DDD" w:rsidRDefault="001B1DDD" w:rsidP="001B1DDD">
      <w:pPr>
        <w:spacing w:line="257" w:lineRule="atLeast"/>
        <w:jc w:val="both"/>
        <w:textAlignment w:val="baseline"/>
        <w:rPr>
          <w:color w:val="000000"/>
          <w:szCs w:val="24"/>
          <w:lang w:eastAsia="lt-LT"/>
        </w:rPr>
      </w:pPr>
      <w:r w:rsidRPr="001B1DDD">
        <w:rPr>
          <w:color w:val="000000"/>
          <w:szCs w:val="24"/>
          <w:lang w:eastAsia="lt-LT"/>
        </w:rPr>
        <w:t> </w:t>
      </w:r>
    </w:p>
    <w:p w:rsidR="001B1DDD" w:rsidRPr="001B1DDD" w:rsidRDefault="001B1DDD" w:rsidP="001B1DDD">
      <w:pPr>
        <w:spacing w:line="257" w:lineRule="atLeast"/>
        <w:jc w:val="center"/>
        <w:rPr>
          <w:color w:val="000000"/>
          <w:szCs w:val="24"/>
          <w:lang w:eastAsia="lt-LT"/>
        </w:rPr>
      </w:pPr>
      <w:bookmarkStart w:id="296" w:name="part_a2c5701c6fd04db9a56b689761ecfe8d"/>
      <w:bookmarkEnd w:id="296"/>
      <w:r w:rsidRPr="001B1DDD">
        <w:rPr>
          <w:b/>
          <w:bCs/>
          <w:caps/>
          <w:color w:val="000000"/>
          <w:szCs w:val="24"/>
          <w:lang w:eastAsia="lt-LT"/>
        </w:rPr>
        <w:t>22.  SUTARTIES NUTRAUKIMAS</w:t>
      </w:r>
    </w:p>
    <w:p w:rsidR="001B1DDD" w:rsidRPr="001B1DDD" w:rsidRDefault="001B1DDD" w:rsidP="001B1DDD">
      <w:pPr>
        <w:spacing w:line="257" w:lineRule="atLeast"/>
        <w:jc w:val="both"/>
        <w:rPr>
          <w:color w:val="000000"/>
          <w:szCs w:val="24"/>
          <w:lang w:eastAsia="lt-LT"/>
        </w:rPr>
      </w:pPr>
      <w:r w:rsidRPr="001B1DDD">
        <w:rPr>
          <w:b/>
          <w:bCs/>
          <w:caps/>
          <w:color w:val="000000"/>
          <w:szCs w:val="24"/>
          <w:lang w:eastAsia="lt-LT"/>
        </w:rPr>
        <w:t> </w:t>
      </w:r>
    </w:p>
    <w:p w:rsidR="001B1DDD" w:rsidRPr="001B1DDD" w:rsidRDefault="001B1DDD" w:rsidP="001B1DDD">
      <w:pPr>
        <w:spacing w:line="257" w:lineRule="atLeast"/>
        <w:jc w:val="both"/>
        <w:rPr>
          <w:color w:val="000000"/>
          <w:szCs w:val="24"/>
          <w:lang w:eastAsia="lt-LT"/>
        </w:rPr>
      </w:pPr>
      <w:r w:rsidRPr="001B1DDD">
        <w:rPr>
          <w:color w:val="000000"/>
          <w:szCs w:val="24"/>
          <w:lang w:eastAsia="lt-LT"/>
        </w:rPr>
        <w:t>Sutartis gali būti nutraukiama VPĮ 90 straipsnyje ir Sutartyje numatytais atvejais, įskaitant galimybę nutraukti Sutartį Šalių susitarimu.</w:t>
      </w:r>
    </w:p>
    <w:p w:rsidR="001B1DDD" w:rsidRPr="001B1DDD" w:rsidRDefault="001B1DDD" w:rsidP="001B1DDD">
      <w:pPr>
        <w:spacing w:line="257" w:lineRule="atLeast"/>
        <w:jc w:val="both"/>
        <w:rPr>
          <w:color w:val="000000"/>
          <w:szCs w:val="24"/>
          <w:lang w:eastAsia="lt-LT"/>
        </w:rPr>
      </w:pPr>
      <w:r w:rsidRPr="001B1DDD">
        <w:rPr>
          <w:b/>
          <w:bCs/>
          <w:color w:val="000000"/>
          <w:szCs w:val="24"/>
          <w:lang w:eastAsia="lt-LT"/>
        </w:rPr>
        <w:t> </w:t>
      </w:r>
    </w:p>
    <w:p w:rsidR="001B1DDD" w:rsidRPr="001B1DDD" w:rsidRDefault="001B1DDD" w:rsidP="001B1DDD">
      <w:pPr>
        <w:spacing w:line="257" w:lineRule="atLeast"/>
        <w:jc w:val="center"/>
        <w:rPr>
          <w:color w:val="000000"/>
          <w:szCs w:val="24"/>
          <w:lang w:eastAsia="lt-LT"/>
        </w:rPr>
      </w:pPr>
      <w:bookmarkStart w:id="297" w:name="part_e8ae325a94f44e2ebeca460c4d8bcf41"/>
      <w:bookmarkEnd w:id="297"/>
      <w:r w:rsidRPr="001B1DDD">
        <w:rPr>
          <w:b/>
          <w:bCs/>
          <w:color w:val="000000"/>
          <w:szCs w:val="24"/>
          <w:lang w:eastAsia="lt-LT"/>
        </w:rPr>
        <w:t>22.1.  Pretenzijos dėl Sutarties pažeidimų</w:t>
      </w:r>
    </w:p>
    <w:p w:rsidR="001B1DDD" w:rsidRPr="001B1DDD" w:rsidRDefault="001B1DDD" w:rsidP="001B1DDD">
      <w:pPr>
        <w:spacing w:line="257" w:lineRule="atLeast"/>
        <w:jc w:val="both"/>
        <w:rPr>
          <w:color w:val="000000"/>
          <w:szCs w:val="24"/>
          <w:lang w:eastAsia="lt-LT"/>
        </w:rPr>
      </w:pPr>
      <w:r w:rsidRPr="001B1DDD">
        <w:rPr>
          <w:b/>
          <w:bCs/>
          <w:color w:val="000000"/>
          <w:szCs w:val="24"/>
          <w:lang w:eastAsia="lt-LT"/>
        </w:rPr>
        <w:t> </w:t>
      </w:r>
    </w:p>
    <w:p w:rsidR="001B1DDD" w:rsidRPr="001B1DDD" w:rsidRDefault="001B1DDD" w:rsidP="001B1DDD">
      <w:pPr>
        <w:spacing w:line="257" w:lineRule="atLeast"/>
        <w:jc w:val="both"/>
        <w:textAlignment w:val="baseline"/>
        <w:rPr>
          <w:color w:val="000000"/>
          <w:szCs w:val="24"/>
          <w:lang w:eastAsia="lt-LT"/>
        </w:rPr>
      </w:pPr>
      <w:bookmarkStart w:id="298" w:name="part_74106829db8f4899abc596029e4f5d68"/>
      <w:bookmarkEnd w:id="298"/>
      <w:r w:rsidRPr="001B1DDD">
        <w:rPr>
          <w:color w:val="000000"/>
          <w:szCs w:val="24"/>
          <w:lang w:eastAsia="lt-LT"/>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rsidR="001B1DDD" w:rsidRPr="001B1DDD" w:rsidRDefault="001B1DDD" w:rsidP="001B1DDD">
      <w:pPr>
        <w:spacing w:line="257" w:lineRule="atLeast"/>
        <w:jc w:val="both"/>
        <w:textAlignment w:val="baseline"/>
        <w:rPr>
          <w:color w:val="000000"/>
          <w:szCs w:val="24"/>
          <w:lang w:eastAsia="lt-LT"/>
        </w:rPr>
      </w:pPr>
      <w:bookmarkStart w:id="299" w:name="part_75d07c6fefde4a33abd58218f423414b"/>
      <w:bookmarkEnd w:id="299"/>
      <w:r w:rsidRPr="001B1DDD">
        <w:rPr>
          <w:color w:val="000000"/>
          <w:szCs w:val="24"/>
          <w:lang w:eastAsia="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1B1DDD">
        <w:rPr>
          <w:b/>
          <w:bCs/>
          <w:color w:val="000000"/>
          <w:szCs w:val="24"/>
          <w:lang w:eastAsia="lt-LT"/>
        </w:rPr>
        <w:t> </w:t>
      </w:r>
      <w:r w:rsidRPr="001B1DDD">
        <w:rPr>
          <w:color w:val="000000"/>
          <w:szCs w:val="24"/>
          <w:lang w:eastAsia="lt-LT"/>
        </w:rPr>
        <w:t>Tiekėjo teisė siūlyti kitą terminą nelaikoma Pirkėjo pareiga tą terminą priimti. Pretenziją gavusios Šalies pasiūlytasis terminas pakeičia terminą, nurodytą pretenzijoje, tik jeigu kita Šalis jį patvirtina. </w:t>
      </w:r>
    </w:p>
    <w:p w:rsidR="001B1DDD" w:rsidRPr="001B1DDD" w:rsidRDefault="001B1DDD" w:rsidP="001B1DDD">
      <w:pPr>
        <w:spacing w:line="257" w:lineRule="atLeast"/>
        <w:jc w:val="both"/>
        <w:textAlignment w:val="baseline"/>
        <w:rPr>
          <w:color w:val="000000"/>
          <w:szCs w:val="24"/>
          <w:lang w:eastAsia="lt-LT"/>
        </w:rPr>
      </w:pPr>
      <w:r w:rsidRPr="001B1DDD">
        <w:rPr>
          <w:color w:val="000000"/>
          <w:szCs w:val="24"/>
          <w:lang w:eastAsia="lt-LT"/>
        </w:rPr>
        <w:t> </w:t>
      </w:r>
    </w:p>
    <w:p w:rsidR="001B1DDD" w:rsidRPr="001B1DDD" w:rsidRDefault="001B1DDD" w:rsidP="001B1DDD">
      <w:pPr>
        <w:spacing w:line="257" w:lineRule="atLeast"/>
        <w:jc w:val="center"/>
        <w:rPr>
          <w:color w:val="000000"/>
          <w:szCs w:val="24"/>
          <w:lang w:eastAsia="lt-LT"/>
        </w:rPr>
      </w:pPr>
      <w:bookmarkStart w:id="300" w:name="part_1adc3019d12348e393792204a9cf2bae"/>
      <w:bookmarkEnd w:id="300"/>
      <w:r w:rsidRPr="001B1DDD">
        <w:rPr>
          <w:b/>
          <w:bCs/>
          <w:color w:val="000000"/>
          <w:szCs w:val="24"/>
          <w:lang w:eastAsia="lt-LT"/>
        </w:rPr>
        <w:t>22.2.  Sutarties nutraukimas Pirkėjo iniciatyva</w:t>
      </w:r>
    </w:p>
    <w:p w:rsidR="001B1DDD" w:rsidRPr="001B1DDD" w:rsidRDefault="001B1DDD" w:rsidP="001B1DDD">
      <w:pPr>
        <w:spacing w:line="257" w:lineRule="atLeast"/>
        <w:jc w:val="both"/>
        <w:rPr>
          <w:color w:val="000000"/>
          <w:szCs w:val="24"/>
          <w:lang w:eastAsia="lt-LT"/>
        </w:rPr>
      </w:pPr>
      <w:r w:rsidRPr="001B1DDD">
        <w:rPr>
          <w:b/>
          <w:bCs/>
          <w:color w:val="000000"/>
          <w:szCs w:val="24"/>
          <w:lang w:eastAsia="lt-LT"/>
        </w:rPr>
        <w:t> </w:t>
      </w:r>
    </w:p>
    <w:p w:rsidR="001B1DDD" w:rsidRPr="001B1DDD" w:rsidRDefault="001B1DDD" w:rsidP="001B1DDD">
      <w:pPr>
        <w:spacing w:line="257" w:lineRule="atLeast"/>
        <w:jc w:val="both"/>
        <w:textAlignment w:val="baseline"/>
        <w:rPr>
          <w:color w:val="000000"/>
          <w:szCs w:val="24"/>
          <w:lang w:eastAsia="lt-LT"/>
        </w:rPr>
      </w:pPr>
      <w:bookmarkStart w:id="301" w:name="part_f516e10b00d84e1d8f280fb70db2bb4e"/>
      <w:bookmarkEnd w:id="301"/>
      <w:r w:rsidRPr="001B1DDD">
        <w:rPr>
          <w:color w:val="000000"/>
          <w:szCs w:val="24"/>
          <w:lang w:eastAsia="lt-LT"/>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rsidR="001B1DDD" w:rsidRPr="001B1DDD" w:rsidRDefault="001B1DDD" w:rsidP="001B1DDD">
      <w:pPr>
        <w:spacing w:line="257" w:lineRule="atLeast"/>
        <w:jc w:val="both"/>
        <w:textAlignment w:val="baseline"/>
        <w:rPr>
          <w:color w:val="000000"/>
          <w:szCs w:val="24"/>
          <w:lang w:eastAsia="lt-LT"/>
        </w:rPr>
      </w:pPr>
      <w:bookmarkStart w:id="302" w:name="part_f903c1a7ab87464a98223a3b8db915bc"/>
      <w:bookmarkEnd w:id="302"/>
      <w:r w:rsidRPr="001B1DDD">
        <w:rPr>
          <w:color w:val="000000"/>
          <w:szCs w:val="24"/>
          <w:lang w:eastAsia="lt-LT"/>
        </w:rPr>
        <w:t>22.2.2. Pirkėjas turi teisę vienašališkai nutraukti Sutartį ar jos dalį raštu įspėjęs Tiekėją prieš ne trumpesnį nei 10 (dešimties) dienų terminą, jeigu: </w:t>
      </w:r>
    </w:p>
    <w:p w:rsidR="001B1DDD" w:rsidRPr="001B1DDD" w:rsidRDefault="001B1DDD" w:rsidP="001B1DDD">
      <w:pPr>
        <w:spacing w:line="257" w:lineRule="atLeast"/>
        <w:jc w:val="both"/>
        <w:textAlignment w:val="baseline"/>
        <w:rPr>
          <w:color w:val="000000"/>
          <w:szCs w:val="24"/>
          <w:lang w:eastAsia="lt-LT"/>
        </w:rPr>
      </w:pPr>
      <w:bookmarkStart w:id="303" w:name="part_5ccd48ddf20b4c7da078f2d2ed8c9c01"/>
      <w:bookmarkEnd w:id="303"/>
      <w:r w:rsidRPr="001B1DDD">
        <w:rPr>
          <w:color w:val="000000"/>
          <w:szCs w:val="24"/>
          <w:lang w:eastAsia="lt-LT"/>
        </w:rPr>
        <w:t>22.2.2.1. Tiekėjui yra iškelta bankroto byla, pradėtas bankroto procesas ne teismo tvarka, jis tampa nemokus arba yra nemokumo tikimybė, sustabdo ūkinę veiklą ar susidaro</w:t>
      </w:r>
      <w:r w:rsidRPr="001B1DDD">
        <w:rPr>
          <w:b/>
          <w:bCs/>
          <w:color w:val="5C5D5D"/>
          <w:szCs w:val="24"/>
          <w:lang w:eastAsia="lt-LT"/>
        </w:rPr>
        <w:t> </w:t>
      </w:r>
      <w:r w:rsidRPr="001B1DDD">
        <w:rPr>
          <w:color w:val="000000"/>
          <w:szCs w:val="24"/>
          <w:lang w:eastAsia="lt-LT"/>
        </w:rPr>
        <w:t>įstatymuose ir kituose teisės aktuose nustatyta tvarka analogiška situacija</w:t>
      </w:r>
      <w:r w:rsidRPr="001B1DDD">
        <w:rPr>
          <w:color w:val="000000"/>
          <w:szCs w:val="24"/>
          <w:shd w:val="clear" w:color="auto" w:fill="FFFFFF"/>
          <w:lang w:eastAsia="lt-LT"/>
        </w:rPr>
        <w:t>;</w:t>
      </w:r>
      <w:r w:rsidRPr="001B1DDD">
        <w:rPr>
          <w:color w:val="000000"/>
          <w:szCs w:val="24"/>
          <w:lang w:eastAsia="lt-LT"/>
        </w:rPr>
        <w:t> </w:t>
      </w:r>
    </w:p>
    <w:p w:rsidR="001B1DDD" w:rsidRPr="001B1DDD" w:rsidRDefault="001B1DDD" w:rsidP="001B1DDD">
      <w:pPr>
        <w:spacing w:line="257" w:lineRule="atLeast"/>
        <w:jc w:val="both"/>
        <w:rPr>
          <w:color w:val="000000"/>
          <w:szCs w:val="24"/>
          <w:lang w:eastAsia="lt-LT"/>
        </w:rPr>
      </w:pPr>
      <w:bookmarkStart w:id="304" w:name="part_97223f15829a42b98ee1463f1475114f"/>
      <w:bookmarkEnd w:id="304"/>
      <w:r w:rsidRPr="001B1DDD">
        <w:rPr>
          <w:color w:val="000000"/>
          <w:szCs w:val="24"/>
          <w:lang w:eastAsia="lt-LT"/>
        </w:rPr>
        <w:t>22.2.2.2. Tiekėjo padėtis pasikeičia ir jis atitinka pirkimo dokumentuose nustatytą pašalinimo pagrindą, kuris taikomas ir Sutarties galiojimo metu;</w:t>
      </w:r>
    </w:p>
    <w:p w:rsidR="001B1DDD" w:rsidRPr="001B1DDD" w:rsidRDefault="001B1DDD" w:rsidP="001B1DDD">
      <w:pPr>
        <w:spacing w:line="257" w:lineRule="atLeast"/>
        <w:jc w:val="both"/>
        <w:textAlignment w:val="baseline"/>
        <w:rPr>
          <w:color w:val="000000"/>
          <w:szCs w:val="24"/>
          <w:lang w:eastAsia="lt-LT"/>
        </w:rPr>
      </w:pPr>
      <w:bookmarkStart w:id="305" w:name="part_1b7bddcca159478786fab5db33d9b961"/>
      <w:bookmarkEnd w:id="305"/>
      <w:r w:rsidRPr="001B1DDD">
        <w:rPr>
          <w:color w:val="000000"/>
          <w:szCs w:val="24"/>
          <w:lang w:eastAsia="lt-LT"/>
        </w:rPr>
        <w:t>22.2.2.3. pasikeičia teisės aktai, susiję su Sutarties objektu, Sutarties vykdymu, ar su Pirkėjo vykdoma veikla, kuriai buvo sudaryta Sutartis, ir dėl tokių pakeitimų Pirkėjas nusprendžia nutraukti Sutartį;  </w:t>
      </w:r>
    </w:p>
    <w:p w:rsidR="001B1DDD" w:rsidRPr="001B1DDD" w:rsidRDefault="001B1DDD" w:rsidP="001B1DDD">
      <w:pPr>
        <w:spacing w:line="257" w:lineRule="atLeast"/>
        <w:jc w:val="both"/>
        <w:textAlignment w:val="baseline"/>
        <w:rPr>
          <w:color w:val="000000"/>
          <w:szCs w:val="24"/>
          <w:lang w:eastAsia="lt-LT"/>
        </w:rPr>
      </w:pPr>
      <w:bookmarkStart w:id="306" w:name="part_edb9a2d757104f5893aeacad5e016645"/>
      <w:bookmarkEnd w:id="306"/>
      <w:r w:rsidRPr="001B1DDD">
        <w:rPr>
          <w:color w:val="000000"/>
          <w:szCs w:val="24"/>
          <w:lang w:eastAsia="lt-LT"/>
        </w:rPr>
        <w:lastRenderedPageBreak/>
        <w:t>22.2.2.4. Pirkėjas nusprendžia nebevykdyti veiklos, kurios vykdymui Sutartimi įsigyjamos Prekės ir Sutarties poreikis išnyksta; </w:t>
      </w:r>
    </w:p>
    <w:p w:rsidR="001B1DDD" w:rsidRPr="001B1DDD" w:rsidRDefault="001B1DDD" w:rsidP="001B1DDD">
      <w:pPr>
        <w:spacing w:line="257" w:lineRule="atLeast"/>
        <w:jc w:val="both"/>
        <w:textAlignment w:val="baseline"/>
        <w:rPr>
          <w:color w:val="000000"/>
          <w:szCs w:val="24"/>
          <w:lang w:eastAsia="lt-LT"/>
        </w:rPr>
      </w:pPr>
      <w:bookmarkStart w:id="307" w:name="part_f008cf78219b4f4a89cf7c9a8e8c9322"/>
      <w:bookmarkEnd w:id="307"/>
      <w:r w:rsidRPr="001B1DDD">
        <w:rPr>
          <w:color w:val="000000"/>
          <w:szCs w:val="24"/>
          <w:lang w:eastAsia="lt-LT"/>
        </w:rPr>
        <w:t>22.2.2.5. Pirkėjo valdymo organas priima sprendimą, dėl kurio Sutarties poreikis išnyksta; </w:t>
      </w:r>
    </w:p>
    <w:p w:rsidR="001B1DDD" w:rsidRPr="001B1DDD" w:rsidRDefault="001B1DDD" w:rsidP="001B1DDD">
      <w:pPr>
        <w:spacing w:line="257" w:lineRule="atLeast"/>
        <w:jc w:val="both"/>
        <w:textAlignment w:val="baseline"/>
        <w:rPr>
          <w:color w:val="000000"/>
          <w:szCs w:val="24"/>
          <w:lang w:eastAsia="lt-LT"/>
        </w:rPr>
      </w:pPr>
      <w:bookmarkStart w:id="308" w:name="part_356c89d2b96342b9ac7ca61c8006e7fe"/>
      <w:bookmarkEnd w:id="308"/>
      <w:r w:rsidRPr="001B1DDD">
        <w:rPr>
          <w:color w:val="000000"/>
          <w:szCs w:val="24"/>
          <w:lang w:eastAsia="lt-LT"/>
        </w:rPr>
        <w:t>22.2.2.6. pasikeičia (pablogėja) Pirkėjo finansinė padėtis ar Pirkėjas negauna / netenka finansavimo ir dėl šios priežasties nusprendžia nutraukti Sutartį; </w:t>
      </w:r>
    </w:p>
    <w:p w:rsidR="001B1DDD" w:rsidRPr="001B1DDD" w:rsidRDefault="001B1DDD" w:rsidP="001B1DDD">
      <w:pPr>
        <w:spacing w:line="257" w:lineRule="atLeast"/>
        <w:jc w:val="both"/>
        <w:textAlignment w:val="baseline"/>
        <w:rPr>
          <w:color w:val="000000"/>
          <w:szCs w:val="24"/>
          <w:lang w:eastAsia="lt-LT"/>
        </w:rPr>
      </w:pPr>
      <w:bookmarkStart w:id="309" w:name="part_209a75e01d9245b3aca223ad5c3c5fec"/>
      <w:bookmarkEnd w:id="309"/>
      <w:r w:rsidRPr="001B1DDD">
        <w:rPr>
          <w:color w:val="000000"/>
          <w:szCs w:val="24"/>
          <w:lang w:eastAsia="lt-LT"/>
        </w:rPr>
        <w:t>22.2.2.7. keičiasi Pirkėjo organizacinė struktūra – juridinis statusas, pobūdis ar valdymo struktūra ir tai gali turėti įtakos tinkamam Sutarties įvykdymui arba Sutarties poreikiui; </w:t>
      </w:r>
    </w:p>
    <w:p w:rsidR="001B1DDD" w:rsidRPr="001B1DDD" w:rsidRDefault="001B1DDD" w:rsidP="001B1DDD">
      <w:pPr>
        <w:spacing w:line="257" w:lineRule="atLeast"/>
        <w:jc w:val="both"/>
        <w:textAlignment w:val="baseline"/>
        <w:rPr>
          <w:color w:val="000000"/>
          <w:szCs w:val="24"/>
          <w:lang w:eastAsia="lt-LT"/>
        </w:rPr>
      </w:pPr>
      <w:bookmarkStart w:id="310" w:name="part_85a36abfded74553abd0b10add72e757"/>
      <w:bookmarkEnd w:id="310"/>
      <w:r w:rsidRPr="001B1DDD">
        <w:rPr>
          <w:color w:val="000000"/>
          <w:szCs w:val="24"/>
          <w:lang w:eastAsia="lt-LT"/>
        </w:rPr>
        <w:t>22.2.2.8. nebelieka perkamų Prekių poreikio; </w:t>
      </w:r>
    </w:p>
    <w:p w:rsidR="001B1DDD" w:rsidRPr="001B1DDD" w:rsidRDefault="001B1DDD" w:rsidP="001B1DDD">
      <w:pPr>
        <w:spacing w:line="257" w:lineRule="atLeast"/>
        <w:jc w:val="both"/>
        <w:textAlignment w:val="baseline"/>
        <w:rPr>
          <w:color w:val="000000"/>
          <w:szCs w:val="24"/>
          <w:lang w:eastAsia="lt-LT"/>
        </w:rPr>
      </w:pPr>
      <w:bookmarkStart w:id="311" w:name="part_f748bcf2bccc44a8b06f20698b2c9968"/>
      <w:bookmarkEnd w:id="311"/>
      <w:r w:rsidRPr="001B1DDD">
        <w:rPr>
          <w:color w:val="000000"/>
          <w:szCs w:val="24"/>
          <w:lang w:eastAsia="lt-LT"/>
        </w:rPr>
        <w:t>22.2.2.9. Pirkėjas iš pirkimų priežiūrą atliekančių institucijų gauna nurodymą / rekomendaciją nutraukti Sutartį;</w:t>
      </w:r>
    </w:p>
    <w:p w:rsidR="001B1DDD" w:rsidRPr="001B1DDD" w:rsidRDefault="001B1DDD" w:rsidP="001B1DDD">
      <w:pPr>
        <w:spacing w:line="257" w:lineRule="atLeast"/>
        <w:jc w:val="both"/>
        <w:textAlignment w:val="baseline"/>
        <w:rPr>
          <w:color w:val="000000"/>
          <w:szCs w:val="24"/>
          <w:lang w:eastAsia="lt-LT"/>
        </w:rPr>
      </w:pPr>
      <w:bookmarkStart w:id="312" w:name="part_790a68ca3b7842e7be04b8396ea38a0c"/>
      <w:bookmarkEnd w:id="312"/>
      <w:r w:rsidRPr="001B1DDD">
        <w:rPr>
          <w:color w:val="000000"/>
          <w:szCs w:val="24"/>
          <w:lang w:eastAsia="lt-LT"/>
        </w:rPr>
        <w:t>22.2.2.10. Tiekėjas vėluoja pateikti Sutarties įvykdymo užtikrinimo pratęsimą ilgiau kaip 10 (dešimt) darbo dienų nuo paskutinio Sutarties įvykdymo užtikrinimo galiojimo termino pabaigos arba atsisako jį pateikti;</w:t>
      </w:r>
    </w:p>
    <w:p w:rsidR="001B1DDD" w:rsidRPr="001B1DDD" w:rsidRDefault="001B1DDD" w:rsidP="001B1DDD">
      <w:pPr>
        <w:spacing w:line="257" w:lineRule="atLeast"/>
        <w:jc w:val="both"/>
        <w:textAlignment w:val="baseline"/>
        <w:rPr>
          <w:color w:val="000000"/>
          <w:szCs w:val="24"/>
          <w:lang w:eastAsia="lt-LT"/>
        </w:rPr>
      </w:pPr>
      <w:bookmarkStart w:id="313" w:name="part_b895c993d309446280ac23d4c4c6b3af"/>
      <w:bookmarkEnd w:id="313"/>
      <w:r w:rsidRPr="001B1DDD">
        <w:rPr>
          <w:color w:val="000000"/>
          <w:szCs w:val="24"/>
          <w:lang w:eastAsia="lt-LT"/>
        </w:rPr>
        <w:t>22.2.2.11. Tiekėjas atsisako pašalinti arba nepašalina Prekių trūkumų per Pirkėjo nustatytus protingus terminus;</w:t>
      </w:r>
    </w:p>
    <w:p w:rsidR="001B1DDD" w:rsidRPr="001B1DDD" w:rsidRDefault="001B1DDD" w:rsidP="001B1DDD">
      <w:pPr>
        <w:spacing w:line="257" w:lineRule="atLeast"/>
        <w:jc w:val="both"/>
        <w:textAlignment w:val="baseline"/>
        <w:rPr>
          <w:color w:val="000000"/>
          <w:szCs w:val="24"/>
          <w:lang w:eastAsia="lt-LT"/>
        </w:rPr>
      </w:pPr>
      <w:bookmarkStart w:id="314" w:name="part_7bde14bfbf2441d791b8e711c8f8ddf3"/>
      <w:bookmarkEnd w:id="314"/>
      <w:r w:rsidRPr="001B1DDD">
        <w:rPr>
          <w:color w:val="000000"/>
          <w:szCs w:val="24"/>
          <w:lang w:eastAsia="lt-LT"/>
        </w:rPr>
        <w:t>22.2.2.12. Tiekėjas pažeidžia Sutartį arba įstatymus bei kitus teisės aktus ir per Pirkėjo rašytinėje pretenzijoje nurodytą terminą neištaiso pažeidimo.</w:t>
      </w:r>
    </w:p>
    <w:p w:rsidR="001B1DDD" w:rsidRPr="001B1DDD" w:rsidRDefault="001B1DDD" w:rsidP="001B1DDD">
      <w:pPr>
        <w:spacing w:line="257" w:lineRule="atLeast"/>
        <w:jc w:val="both"/>
        <w:textAlignment w:val="baseline"/>
        <w:rPr>
          <w:color w:val="000000"/>
          <w:szCs w:val="24"/>
          <w:lang w:eastAsia="lt-LT"/>
        </w:rPr>
      </w:pPr>
      <w:bookmarkStart w:id="315" w:name="part_a263119254d942f489788567ed00e7c5"/>
      <w:bookmarkEnd w:id="315"/>
      <w:r w:rsidRPr="001B1DDD">
        <w:rPr>
          <w:color w:val="000000"/>
          <w:szCs w:val="24"/>
          <w:lang w:eastAsia="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rsidR="001B1DDD" w:rsidRPr="001B1DDD" w:rsidRDefault="001B1DDD" w:rsidP="001B1DDD">
      <w:pPr>
        <w:spacing w:line="257" w:lineRule="atLeast"/>
        <w:jc w:val="both"/>
        <w:textAlignment w:val="baseline"/>
        <w:rPr>
          <w:color w:val="000000"/>
          <w:szCs w:val="24"/>
          <w:lang w:eastAsia="lt-LT"/>
        </w:rPr>
      </w:pPr>
      <w:bookmarkStart w:id="316" w:name="part_11b5f45ece72456aab71665d5fef239c"/>
      <w:bookmarkEnd w:id="316"/>
      <w:r w:rsidRPr="001B1DDD">
        <w:rPr>
          <w:color w:val="000000"/>
          <w:szCs w:val="24"/>
          <w:lang w:eastAsia="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rsidR="001B1DDD" w:rsidRPr="001B1DDD" w:rsidRDefault="001B1DDD" w:rsidP="001B1DDD">
      <w:pPr>
        <w:spacing w:line="257" w:lineRule="atLeast"/>
        <w:jc w:val="both"/>
        <w:textAlignment w:val="baseline"/>
        <w:rPr>
          <w:color w:val="000000"/>
          <w:szCs w:val="24"/>
          <w:lang w:eastAsia="lt-LT"/>
        </w:rPr>
      </w:pPr>
      <w:bookmarkStart w:id="317" w:name="part_de604d3a70c54dd5ad194664adc38477"/>
      <w:bookmarkEnd w:id="317"/>
      <w:r w:rsidRPr="001B1DDD">
        <w:rPr>
          <w:color w:val="000000"/>
          <w:szCs w:val="24"/>
          <w:lang w:eastAsia="lt-LT"/>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rsidR="001B1DDD" w:rsidRPr="001B1DDD" w:rsidRDefault="001B1DDD" w:rsidP="001B1DDD">
      <w:pPr>
        <w:spacing w:line="257" w:lineRule="atLeast"/>
        <w:jc w:val="both"/>
        <w:textAlignment w:val="baseline"/>
        <w:rPr>
          <w:color w:val="000000"/>
          <w:szCs w:val="24"/>
          <w:lang w:eastAsia="lt-LT"/>
        </w:rPr>
      </w:pPr>
      <w:bookmarkStart w:id="318" w:name="part_6ab8d938d27449d2b305d15cd9c291ca"/>
      <w:bookmarkEnd w:id="318"/>
      <w:r w:rsidRPr="001B1DDD">
        <w:rPr>
          <w:color w:val="000000"/>
          <w:szCs w:val="24"/>
          <w:lang w:eastAsia="lt-LT"/>
        </w:rPr>
        <w:t>22.2.6. Pirkėjas turi teisę vienašališkai nutraukti Sutartį ir kitais Specialiosiose sąlygose (jei taikoma) ir įstatymuose bei kituose teisės aktuose įtvirtintais atvejais. </w:t>
      </w:r>
    </w:p>
    <w:p w:rsidR="001B1DDD" w:rsidRPr="001B1DDD" w:rsidRDefault="001B1DDD" w:rsidP="001B1DDD">
      <w:pPr>
        <w:spacing w:line="257" w:lineRule="atLeast"/>
        <w:jc w:val="both"/>
        <w:textAlignment w:val="baseline"/>
        <w:rPr>
          <w:color w:val="000000"/>
          <w:szCs w:val="24"/>
          <w:lang w:eastAsia="lt-LT"/>
        </w:rPr>
      </w:pPr>
      <w:bookmarkStart w:id="319" w:name="part_f45fedb9bd0b4fb98ac70cadbf95ca83"/>
      <w:bookmarkEnd w:id="319"/>
      <w:r w:rsidRPr="001B1DDD">
        <w:rPr>
          <w:color w:val="000000"/>
          <w:szCs w:val="24"/>
          <w:lang w:eastAsia="lt-LT"/>
        </w:rPr>
        <w:t>22.2.7. Sutartis laikoma nutraukta kitą dieną po to, kai pasibaigia įspėjimo apie Sutarties nutraukimą terminas.  </w:t>
      </w:r>
    </w:p>
    <w:p w:rsidR="001B1DDD" w:rsidRPr="001B1DDD" w:rsidRDefault="001B1DDD" w:rsidP="001B1DDD">
      <w:pPr>
        <w:spacing w:line="257" w:lineRule="atLeast"/>
        <w:jc w:val="both"/>
        <w:textAlignment w:val="baseline"/>
        <w:rPr>
          <w:color w:val="000000"/>
          <w:szCs w:val="24"/>
          <w:lang w:eastAsia="lt-LT"/>
        </w:rPr>
      </w:pPr>
      <w:bookmarkStart w:id="320" w:name="part_014a836e0f8441e9be6c2180b8b7a912"/>
      <w:bookmarkEnd w:id="320"/>
      <w:r w:rsidRPr="001B1DDD">
        <w:rPr>
          <w:color w:val="000000"/>
          <w:szCs w:val="24"/>
          <w:lang w:eastAsia="lt-LT"/>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rsidR="001B1DDD" w:rsidRPr="001B1DDD" w:rsidRDefault="001B1DDD" w:rsidP="001B1DDD">
      <w:pPr>
        <w:spacing w:line="257" w:lineRule="atLeast"/>
        <w:jc w:val="both"/>
        <w:textAlignment w:val="baseline"/>
        <w:rPr>
          <w:color w:val="000000"/>
          <w:szCs w:val="24"/>
          <w:lang w:eastAsia="lt-LT"/>
        </w:rPr>
      </w:pPr>
      <w:r w:rsidRPr="001B1DDD">
        <w:rPr>
          <w:color w:val="000000"/>
          <w:szCs w:val="24"/>
          <w:lang w:eastAsia="lt-LT"/>
        </w:rPr>
        <w:lastRenderedPageBreak/>
        <w:t> </w:t>
      </w:r>
    </w:p>
    <w:p w:rsidR="001B1DDD" w:rsidRPr="001B1DDD" w:rsidRDefault="001B1DDD" w:rsidP="001B1DDD">
      <w:pPr>
        <w:spacing w:line="257" w:lineRule="atLeast"/>
        <w:jc w:val="center"/>
        <w:rPr>
          <w:color w:val="000000"/>
          <w:szCs w:val="24"/>
          <w:lang w:eastAsia="lt-LT"/>
        </w:rPr>
      </w:pPr>
      <w:bookmarkStart w:id="321" w:name="part_ac406206a9024e8880d0a211020535f7"/>
      <w:bookmarkEnd w:id="321"/>
      <w:r w:rsidRPr="001B1DDD">
        <w:rPr>
          <w:b/>
          <w:bCs/>
          <w:color w:val="000000"/>
          <w:szCs w:val="24"/>
          <w:lang w:eastAsia="lt-LT"/>
        </w:rPr>
        <w:t>22.3.  Sutarties nutraukimas Tiekėjo iniciatyva</w:t>
      </w:r>
    </w:p>
    <w:p w:rsidR="001B1DDD" w:rsidRPr="001B1DDD" w:rsidRDefault="001B1DDD" w:rsidP="001B1DDD">
      <w:pPr>
        <w:spacing w:line="257" w:lineRule="atLeast"/>
        <w:jc w:val="both"/>
        <w:rPr>
          <w:color w:val="000000"/>
          <w:szCs w:val="24"/>
          <w:lang w:eastAsia="lt-LT"/>
        </w:rPr>
      </w:pPr>
      <w:r w:rsidRPr="001B1DDD">
        <w:rPr>
          <w:b/>
          <w:bCs/>
          <w:color w:val="000000"/>
          <w:szCs w:val="24"/>
          <w:lang w:eastAsia="lt-LT"/>
        </w:rPr>
        <w:t> </w:t>
      </w:r>
    </w:p>
    <w:p w:rsidR="001B1DDD" w:rsidRPr="001B1DDD" w:rsidRDefault="001B1DDD" w:rsidP="001B1DDD">
      <w:pPr>
        <w:spacing w:line="257" w:lineRule="atLeast"/>
        <w:jc w:val="both"/>
        <w:textAlignment w:val="baseline"/>
        <w:rPr>
          <w:color w:val="000000"/>
          <w:szCs w:val="24"/>
          <w:lang w:eastAsia="lt-LT"/>
        </w:rPr>
      </w:pPr>
      <w:bookmarkStart w:id="322" w:name="part_dde94d2b61584f27b736d19d04fc8380"/>
      <w:bookmarkEnd w:id="322"/>
      <w:r w:rsidRPr="001B1DDD">
        <w:rPr>
          <w:color w:val="000000"/>
          <w:szCs w:val="24"/>
          <w:lang w:eastAsia="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rsidR="001B1DDD" w:rsidRPr="001B1DDD" w:rsidRDefault="001B1DDD" w:rsidP="001B1DDD">
      <w:pPr>
        <w:spacing w:line="257" w:lineRule="atLeast"/>
        <w:jc w:val="both"/>
        <w:textAlignment w:val="baseline"/>
        <w:rPr>
          <w:color w:val="000000"/>
          <w:szCs w:val="24"/>
          <w:lang w:eastAsia="lt-LT"/>
        </w:rPr>
      </w:pPr>
      <w:bookmarkStart w:id="323" w:name="part_02f28e9ae7224bc7844036f09241fc30"/>
      <w:bookmarkEnd w:id="323"/>
      <w:r w:rsidRPr="001B1DDD">
        <w:rPr>
          <w:color w:val="000000"/>
          <w:szCs w:val="24"/>
          <w:lang w:eastAsia="lt-LT"/>
        </w:rPr>
        <w:t>22.3.2. Tiekėjas turi teisę vienašališkai nutraukti Sutartį, įspėjęs Pirkėją raštu prieš ne trumpesnį nei 10 (dešimties) dienų terminą, jeigu:</w:t>
      </w:r>
    </w:p>
    <w:p w:rsidR="001B1DDD" w:rsidRPr="001B1DDD" w:rsidRDefault="001B1DDD" w:rsidP="001B1DDD">
      <w:pPr>
        <w:spacing w:line="257" w:lineRule="atLeast"/>
        <w:jc w:val="both"/>
        <w:textAlignment w:val="baseline"/>
        <w:rPr>
          <w:color w:val="000000"/>
          <w:szCs w:val="24"/>
          <w:lang w:eastAsia="lt-LT"/>
        </w:rPr>
      </w:pPr>
      <w:bookmarkStart w:id="324" w:name="part_31d34e9cb9f744d5bfaf46d05488b0b7"/>
      <w:bookmarkEnd w:id="324"/>
      <w:r w:rsidRPr="001B1DDD">
        <w:rPr>
          <w:color w:val="000000"/>
          <w:szCs w:val="24"/>
          <w:lang w:eastAsia="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1B1DDD" w:rsidRPr="001B1DDD" w:rsidRDefault="001B1DDD" w:rsidP="001B1DDD">
      <w:pPr>
        <w:spacing w:line="257" w:lineRule="atLeast"/>
        <w:jc w:val="both"/>
        <w:textAlignment w:val="baseline"/>
        <w:rPr>
          <w:color w:val="000000"/>
          <w:szCs w:val="24"/>
          <w:lang w:eastAsia="lt-LT"/>
        </w:rPr>
      </w:pPr>
      <w:bookmarkStart w:id="325" w:name="part_e7c2a6c01c1c4bc699523d5f2e4efd2a"/>
      <w:bookmarkEnd w:id="325"/>
      <w:r w:rsidRPr="001B1DDD">
        <w:rPr>
          <w:color w:val="000000"/>
          <w:szCs w:val="24"/>
          <w:lang w:eastAsia="lt-LT"/>
        </w:rPr>
        <w:t>22.3.2.2. Pirkėjas pažeidžia Sutartį arba įstatymus bei kitus teisės aktus ir per Tiekėjo rašytinėje pretenzijoje nurodytą terminą neištaiso pažeidimo, išskyrus Bendrųjų sąlygų 22.3.1 punkte nustatytą atvejį. </w:t>
      </w:r>
    </w:p>
    <w:p w:rsidR="001B1DDD" w:rsidRPr="001B1DDD" w:rsidRDefault="001B1DDD" w:rsidP="001B1DDD">
      <w:pPr>
        <w:spacing w:line="257" w:lineRule="atLeast"/>
        <w:jc w:val="both"/>
        <w:textAlignment w:val="baseline"/>
        <w:rPr>
          <w:color w:val="000000"/>
          <w:szCs w:val="24"/>
          <w:lang w:eastAsia="lt-LT"/>
        </w:rPr>
      </w:pPr>
      <w:bookmarkStart w:id="326" w:name="part_22f7aa6198a847d1aca593b9da22f97d"/>
      <w:bookmarkEnd w:id="326"/>
      <w:r w:rsidRPr="001B1DDD">
        <w:rPr>
          <w:color w:val="000000"/>
          <w:szCs w:val="24"/>
          <w:lang w:eastAsia="lt-LT"/>
        </w:rPr>
        <w:t>22.3.3. Jeigu Bendrųjų sąlygų 22.3.1 punkte nurodytos aplinkybės yra susijusios tik su atskira dalimi arba atskiru Susitarimu, Tiekėjas turi teisę nutraukti Sutartį tik tos dalies atžvilgiu arba nutraukti tik tokį Susitarimą. </w:t>
      </w:r>
    </w:p>
    <w:p w:rsidR="001B1DDD" w:rsidRPr="001B1DDD" w:rsidRDefault="001B1DDD" w:rsidP="001B1DDD">
      <w:pPr>
        <w:spacing w:line="257" w:lineRule="atLeast"/>
        <w:jc w:val="both"/>
        <w:textAlignment w:val="baseline"/>
        <w:rPr>
          <w:color w:val="000000"/>
          <w:szCs w:val="24"/>
          <w:lang w:eastAsia="lt-LT"/>
        </w:rPr>
      </w:pPr>
      <w:bookmarkStart w:id="327" w:name="part_3a748e8546c340bb8150732bd3959104"/>
      <w:bookmarkEnd w:id="327"/>
      <w:r w:rsidRPr="001B1DDD">
        <w:rPr>
          <w:color w:val="000000"/>
          <w:szCs w:val="24"/>
          <w:lang w:eastAsia="lt-LT"/>
        </w:rPr>
        <w:t>22.3.4. Tiekėjas turi teisę vienašališkai nutraukti Sutartį ir kitais įstatymuose bei kituose teisės aktuose įtvirtintais atvejais. </w:t>
      </w:r>
    </w:p>
    <w:p w:rsidR="001B1DDD" w:rsidRPr="001B1DDD" w:rsidRDefault="001B1DDD" w:rsidP="001B1DDD">
      <w:pPr>
        <w:spacing w:line="257" w:lineRule="atLeast"/>
        <w:jc w:val="both"/>
        <w:textAlignment w:val="baseline"/>
        <w:rPr>
          <w:color w:val="000000"/>
          <w:szCs w:val="24"/>
          <w:lang w:eastAsia="lt-LT"/>
        </w:rPr>
      </w:pPr>
      <w:bookmarkStart w:id="328" w:name="part_e064a682d66e46aa83b3b3b8db3f32e4"/>
      <w:bookmarkEnd w:id="328"/>
      <w:r w:rsidRPr="001B1DDD">
        <w:rPr>
          <w:color w:val="000000"/>
          <w:szCs w:val="24"/>
          <w:lang w:eastAsia="lt-LT"/>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rsidR="001B1DDD" w:rsidRPr="001B1DDD" w:rsidRDefault="001B1DDD" w:rsidP="001B1DDD">
      <w:pPr>
        <w:spacing w:line="257" w:lineRule="atLeast"/>
        <w:jc w:val="both"/>
        <w:textAlignment w:val="baseline"/>
        <w:rPr>
          <w:color w:val="000000"/>
          <w:szCs w:val="24"/>
          <w:lang w:eastAsia="lt-LT"/>
        </w:rPr>
      </w:pPr>
      <w:bookmarkStart w:id="329" w:name="part_bb2946930a5243dea17af0a60528ef55"/>
      <w:bookmarkEnd w:id="329"/>
      <w:r w:rsidRPr="001B1DDD">
        <w:rPr>
          <w:color w:val="000000"/>
          <w:szCs w:val="24"/>
          <w:lang w:eastAsia="lt-LT"/>
        </w:rPr>
        <w:t>22.3.6. Sutartis laikoma nutraukta kitą dieną po to, kai pasibaigia įspėjimo apie Sutarties nutraukimą terminas. </w:t>
      </w:r>
    </w:p>
    <w:p w:rsidR="001B1DDD" w:rsidRPr="001B1DDD" w:rsidRDefault="001B1DDD" w:rsidP="001B1DDD">
      <w:pPr>
        <w:spacing w:line="257" w:lineRule="atLeast"/>
        <w:jc w:val="both"/>
        <w:textAlignment w:val="baseline"/>
        <w:rPr>
          <w:color w:val="000000"/>
          <w:szCs w:val="24"/>
          <w:lang w:eastAsia="lt-LT"/>
        </w:rPr>
      </w:pPr>
      <w:bookmarkStart w:id="330" w:name="part_e21fd68b0faa42f09d2b9d066ba96270"/>
      <w:bookmarkEnd w:id="330"/>
      <w:r w:rsidRPr="001B1DDD">
        <w:rPr>
          <w:color w:val="000000"/>
          <w:szCs w:val="24"/>
          <w:lang w:eastAsia="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rsidR="001B1DDD" w:rsidRPr="001B1DDD" w:rsidRDefault="001B1DDD" w:rsidP="001B1DDD">
      <w:pPr>
        <w:spacing w:line="257" w:lineRule="atLeast"/>
        <w:jc w:val="both"/>
        <w:textAlignment w:val="baseline"/>
        <w:rPr>
          <w:color w:val="000000"/>
          <w:szCs w:val="24"/>
          <w:lang w:eastAsia="lt-LT"/>
        </w:rPr>
      </w:pPr>
      <w:r w:rsidRPr="001B1DDD">
        <w:rPr>
          <w:color w:val="000000"/>
          <w:szCs w:val="24"/>
          <w:lang w:eastAsia="lt-LT"/>
        </w:rPr>
        <w:t> </w:t>
      </w:r>
    </w:p>
    <w:p w:rsidR="001B1DDD" w:rsidRPr="001B1DDD" w:rsidRDefault="001B1DDD" w:rsidP="001B1DDD">
      <w:pPr>
        <w:spacing w:line="257" w:lineRule="atLeast"/>
        <w:jc w:val="center"/>
        <w:rPr>
          <w:color w:val="000000"/>
          <w:szCs w:val="24"/>
          <w:lang w:eastAsia="lt-LT"/>
        </w:rPr>
      </w:pPr>
      <w:bookmarkStart w:id="331" w:name="part_35c76df8f4f74feca35e43f93c99ab50"/>
      <w:bookmarkEnd w:id="331"/>
      <w:r w:rsidRPr="001B1DDD">
        <w:rPr>
          <w:b/>
          <w:bCs/>
          <w:color w:val="000000"/>
          <w:szCs w:val="24"/>
          <w:lang w:eastAsia="lt-LT"/>
        </w:rPr>
        <w:t>22.4.  Šalių teisės ir pareigos Sutarties nutraukimo atveju</w:t>
      </w:r>
    </w:p>
    <w:p w:rsidR="001B1DDD" w:rsidRPr="001B1DDD" w:rsidRDefault="001B1DDD" w:rsidP="001B1DDD">
      <w:pPr>
        <w:spacing w:line="257" w:lineRule="atLeast"/>
        <w:jc w:val="both"/>
        <w:rPr>
          <w:color w:val="000000"/>
          <w:szCs w:val="24"/>
          <w:lang w:eastAsia="lt-LT"/>
        </w:rPr>
      </w:pPr>
      <w:r w:rsidRPr="001B1DDD">
        <w:rPr>
          <w:b/>
          <w:bCs/>
          <w:color w:val="000000"/>
          <w:szCs w:val="24"/>
          <w:lang w:eastAsia="lt-LT"/>
        </w:rPr>
        <w:t> </w:t>
      </w:r>
    </w:p>
    <w:p w:rsidR="001B1DDD" w:rsidRPr="001B1DDD" w:rsidRDefault="001B1DDD" w:rsidP="001B1DDD">
      <w:pPr>
        <w:spacing w:line="257" w:lineRule="atLeast"/>
        <w:jc w:val="both"/>
        <w:textAlignment w:val="baseline"/>
        <w:rPr>
          <w:color w:val="000000"/>
          <w:szCs w:val="24"/>
          <w:lang w:eastAsia="lt-LT"/>
        </w:rPr>
      </w:pPr>
      <w:bookmarkStart w:id="332" w:name="part_bd5fc7ef1a364eb2a5d79df2bd6c1ed0"/>
      <w:bookmarkEnd w:id="332"/>
      <w:r w:rsidRPr="001B1DDD">
        <w:rPr>
          <w:color w:val="000000"/>
          <w:szCs w:val="24"/>
          <w:lang w:eastAsia="lt-LT"/>
        </w:rPr>
        <w:t>22.4.1. Sutarties nutraukimas neturi įtakos ginčų nagrinėjimo tvarką nustatančių Sutarties sąlygų ir kitų Sutarties sąlygų, kurios pagal savo esmę lieka galioti ir po Sutarties nutraukimo, galiojimui. </w:t>
      </w:r>
    </w:p>
    <w:p w:rsidR="001B1DDD" w:rsidRPr="001B1DDD" w:rsidRDefault="001B1DDD" w:rsidP="001B1DDD">
      <w:pPr>
        <w:spacing w:line="257" w:lineRule="atLeast"/>
        <w:jc w:val="both"/>
        <w:textAlignment w:val="baseline"/>
        <w:rPr>
          <w:color w:val="000000"/>
          <w:szCs w:val="24"/>
          <w:lang w:eastAsia="lt-LT"/>
        </w:rPr>
      </w:pPr>
      <w:bookmarkStart w:id="333" w:name="part_c08e37afbd2a4ec6bc544d867ad4f7a9"/>
      <w:bookmarkEnd w:id="333"/>
      <w:r w:rsidRPr="001B1DDD">
        <w:rPr>
          <w:color w:val="000000"/>
          <w:szCs w:val="24"/>
          <w:lang w:eastAsia="lt-LT"/>
        </w:rPr>
        <w:t>22.4.2. Nutraukus Sutartį, Šalys privalo: </w:t>
      </w:r>
    </w:p>
    <w:p w:rsidR="001B1DDD" w:rsidRPr="001B1DDD" w:rsidRDefault="001B1DDD" w:rsidP="001B1DDD">
      <w:pPr>
        <w:spacing w:line="257" w:lineRule="atLeast"/>
        <w:jc w:val="both"/>
        <w:textAlignment w:val="baseline"/>
        <w:rPr>
          <w:color w:val="000000"/>
          <w:szCs w:val="24"/>
          <w:lang w:eastAsia="lt-LT"/>
        </w:rPr>
      </w:pPr>
      <w:bookmarkStart w:id="334" w:name="part_144ed4c035f74c9b8ba4ad63c59a8c15"/>
      <w:bookmarkEnd w:id="334"/>
      <w:r w:rsidRPr="001B1DDD">
        <w:rPr>
          <w:color w:val="000000"/>
          <w:szCs w:val="24"/>
          <w:lang w:eastAsia="lt-LT"/>
        </w:rPr>
        <w:t>22.4.2.1. įsitikinti, jog iki Sutarties nutraukimo dienos pristatytos Prekės ir kiti atlikti veiksmai atitinka Sutarties reikalavimus ir Šalys dėl to viena kitai nebereikš pretenzijų; </w:t>
      </w:r>
    </w:p>
    <w:p w:rsidR="001B1DDD" w:rsidRPr="001B1DDD" w:rsidRDefault="001B1DDD" w:rsidP="001B1DDD">
      <w:pPr>
        <w:spacing w:line="257" w:lineRule="atLeast"/>
        <w:jc w:val="both"/>
        <w:textAlignment w:val="baseline"/>
        <w:rPr>
          <w:color w:val="000000"/>
          <w:szCs w:val="24"/>
          <w:lang w:eastAsia="lt-LT"/>
        </w:rPr>
      </w:pPr>
      <w:bookmarkStart w:id="335" w:name="part_6f26d51518ec41fea2286fb05426c468"/>
      <w:bookmarkEnd w:id="335"/>
      <w:r w:rsidRPr="001B1DDD">
        <w:rPr>
          <w:color w:val="000000"/>
          <w:szCs w:val="24"/>
          <w:lang w:eastAsia="lt-LT"/>
        </w:rPr>
        <w:t>22.4.2.2. atsiskaityti už iki Sutarties nutraukimo pristatytas Prekes, atitinkančias Sutarties reikalavimus; </w:t>
      </w:r>
    </w:p>
    <w:p w:rsidR="001B1DDD" w:rsidRPr="001B1DDD" w:rsidRDefault="001B1DDD" w:rsidP="001B1DDD">
      <w:pPr>
        <w:spacing w:line="257" w:lineRule="atLeast"/>
        <w:jc w:val="both"/>
        <w:textAlignment w:val="baseline"/>
        <w:rPr>
          <w:color w:val="000000"/>
          <w:szCs w:val="24"/>
          <w:lang w:eastAsia="lt-LT"/>
        </w:rPr>
      </w:pPr>
      <w:bookmarkStart w:id="336" w:name="part_7e498387e5a3483d8f8d66c00040cea2"/>
      <w:bookmarkEnd w:id="336"/>
      <w:r w:rsidRPr="001B1DDD">
        <w:rPr>
          <w:color w:val="000000"/>
          <w:szCs w:val="24"/>
          <w:lang w:eastAsia="lt-LT"/>
        </w:rPr>
        <w:t>22.4.2.3. per 10 (dešimt) dienų nuo pranešimo apie Sutarties nutraukimą gavimo dienos ar Susitarimo dėl Sutarties nutraukimo sudarymo dienos</w:t>
      </w:r>
      <w:r w:rsidRPr="001B1DDD">
        <w:rPr>
          <w:b/>
          <w:bCs/>
          <w:color w:val="5C5D5D"/>
          <w:szCs w:val="24"/>
          <w:lang w:eastAsia="lt-LT"/>
        </w:rPr>
        <w:t> </w:t>
      </w:r>
      <w:r w:rsidRPr="001B1DDD">
        <w:rPr>
          <w:color w:val="000000"/>
          <w:szCs w:val="24"/>
          <w:lang w:eastAsia="lt-LT"/>
        </w:rPr>
        <w:t>perduoti viena kitai visus dokumentus, kuriuos buvo būtina perduoti pagal Sutarties nuostatas. </w:t>
      </w:r>
    </w:p>
    <w:p w:rsidR="001B1DDD" w:rsidRPr="001B1DDD" w:rsidRDefault="001B1DDD" w:rsidP="001B1DDD">
      <w:pPr>
        <w:spacing w:line="257" w:lineRule="atLeast"/>
        <w:jc w:val="both"/>
        <w:textAlignment w:val="baseline"/>
        <w:rPr>
          <w:color w:val="000000"/>
          <w:szCs w:val="24"/>
          <w:lang w:eastAsia="lt-LT"/>
        </w:rPr>
      </w:pPr>
      <w:r w:rsidRPr="001B1DDD">
        <w:rPr>
          <w:color w:val="000000"/>
          <w:szCs w:val="24"/>
          <w:lang w:eastAsia="lt-LT"/>
        </w:rPr>
        <w:t> </w:t>
      </w:r>
    </w:p>
    <w:p w:rsidR="001B1DDD" w:rsidRPr="001B1DDD" w:rsidRDefault="001B1DDD" w:rsidP="001B1DDD">
      <w:pPr>
        <w:spacing w:line="257" w:lineRule="atLeast"/>
        <w:jc w:val="center"/>
        <w:rPr>
          <w:color w:val="000000"/>
          <w:szCs w:val="24"/>
          <w:lang w:eastAsia="lt-LT"/>
        </w:rPr>
      </w:pPr>
      <w:bookmarkStart w:id="337" w:name="part_8618f9a499e646d28111277753a11400"/>
      <w:bookmarkEnd w:id="337"/>
      <w:r w:rsidRPr="001B1DDD">
        <w:rPr>
          <w:b/>
          <w:bCs/>
          <w:caps/>
          <w:color w:val="000000"/>
          <w:szCs w:val="24"/>
          <w:lang w:eastAsia="lt-LT"/>
        </w:rPr>
        <w:lastRenderedPageBreak/>
        <w:t>23.  PREKIŲ MODELIO AR GAMINTOJO KEITIMAS</w:t>
      </w:r>
    </w:p>
    <w:p w:rsidR="001B1DDD" w:rsidRPr="001B1DDD" w:rsidRDefault="001B1DDD" w:rsidP="001B1DDD">
      <w:pPr>
        <w:spacing w:line="257" w:lineRule="atLeast"/>
        <w:jc w:val="both"/>
        <w:rPr>
          <w:color w:val="000000"/>
          <w:szCs w:val="24"/>
          <w:lang w:eastAsia="lt-LT"/>
        </w:rPr>
      </w:pPr>
      <w:r w:rsidRPr="001B1DDD">
        <w:rPr>
          <w:b/>
          <w:bCs/>
          <w:caps/>
          <w:color w:val="000000"/>
          <w:szCs w:val="24"/>
          <w:lang w:eastAsia="lt-LT"/>
        </w:rPr>
        <w:t> </w:t>
      </w:r>
    </w:p>
    <w:p w:rsidR="001B1DDD" w:rsidRPr="001B1DDD" w:rsidRDefault="001B1DDD" w:rsidP="001B1DDD">
      <w:pPr>
        <w:spacing w:line="257" w:lineRule="atLeast"/>
        <w:jc w:val="both"/>
        <w:rPr>
          <w:color w:val="000000"/>
          <w:szCs w:val="24"/>
          <w:lang w:eastAsia="lt-LT"/>
        </w:rPr>
      </w:pPr>
      <w:bookmarkStart w:id="338" w:name="part_b69eb48c0a2442eda39c5ff13d8d592a"/>
      <w:bookmarkEnd w:id="338"/>
      <w:r w:rsidRPr="001B1DDD">
        <w:rPr>
          <w:caps/>
          <w:color w:val="000000"/>
          <w:szCs w:val="24"/>
          <w:lang w:eastAsia="lt-LT"/>
        </w:rPr>
        <w:t>23.1. </w:t>
      </w:r>
      <w:r w:rsidRPr="001B1DDD">
        <w:rPr>
          <w:color w:val="000000"/>
          <w:szCs w:val="24"/>
          <w:lang w:eastAsia="lt-LT"/>
        </w:rPr>
        <w:t>Tiekėjas turi teisę keisti Prekių modelį ar gamintoją, jei yra visos toliau nurodytos sąlygos:</w:t>
      </w:r>
    </w:p>
    <w:p w:rsidR="001B1DDD" w:rsidRPr="001B1DDD" w:rsidRDefault="001B1DDD" w:rsidP="001B1DDD">
      <w:pPr>
        <w:spacing w:line="257" w:lineRule="atLeast"/>
        <w:jc w:val="both"/>
        <w:rPr>
          <w:color w:val="000000"/>
          <w:szCs w:val="24"/>
          <w:lang w:eastAsia="lt-LT"/>
        </w:rPr>
      </w:pPr>
      <w:bookmarkStart w:id="339" w:name="part_0bf52926795d4d3aa61eb15f6a8db972"/>
      <w:bookmarkEnd w:id="339"/>
      <w:r w:rsidRPr="001B1DDD">
        <w:rPr>
          <w:color w:val="000000"/>
          <w:szCs w:val="24"/>
          <w:lang w:eastAsia="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B1DDD">
        <w:rPr>
          <w:color w:val="000000"/>
          <w:szCs w:val="24"/>
          <w:vertAlign w:val="superscript"/>
          <w:lang w:eastAsia="lt-LT"/>
        </w:rPr>
        <w:t>1 </w:t>
      </w:r>
      <w:r w:rsidRPr="001B1DDD">
        <w:rPr>
          <w:color w:val="000000"/>
          <w:szCs w:val="24"/>
          <w:lang w:eastAsia="lt-LT"/>
        </w:rPr>
        <w:t>dalies nuostatų;</w:t>
      </w:r>
    </w:p>
    <w:p w:rsidR="001B1DDD" w:rsidRPr="001B1DDD" w:rsidRDefault="001B1DDD" w:rsidP="001B1DDD">
      <w:pPr>
        <w:spacing w:line="257" w:lineRule="atLeast"/>
        <w:jc w:val="both"/>
        <w:rPr>
          <w:color w:val="000000"/>
          <w:szCs w:val="24"/>
          <w:lang w:eastAsia="lt-LT"/>
        </w:rPr>
      </w:pPr>
      <w:bookmarkStart w:id="340" w:name="part_9edd7af572c64b9eacf346adf572b301"/>
      <w:bookmarkEnd w:id="340"/>
      <w:r w:rsidRPr="001B1DDD">
        <w:rPr>
          <w:color w:val="000000"/>
          <w:szCs w:val="24"/>
          <w:lang w:eastAsia="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1B1DDD" w:rsidRPr="001B1DDD" w:rsidRDefault="001B1DDD" w:rsidP="001B1DDD">
      <w:pPr>
        <w:spacing w:line="257" w:lineRule="atLeast"/>
        <w:jc w:val="both"/>
        <w:rPr>
          <w:color w:val="000000"/>
          <w:szCs w:val="24"/>
          <w:lang w:eastAsia="lt-LT"/>
        </w:rPr>
      </w:pPr>
      <w:bookmarkStart w:id="341" w:name="part_b533d3b36f2b43318a82bc9424b14342"/>
      <w:bookmarkEnd w:id="341"/>
      <w:r w:rsidRPr="001B1DDD">
        <w:rPr>
          <w:color w:val="000000"/>
          <w:szCs w:val="24"/>
          <w:lang w:eastAsia="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1B1DDD">
        <w:rPr>
          <w:color w:val="000000"/>
          <w:szCs w:val="24"/>
          <w:shd w:val="clear" w:color="auto" w:fill="FFFFFF"/>
          <w:lang w:eastAsia="lt-LT"/>
        </w:rPr>
        <w:t>ir lygiavertiškumo ar geresnės kokybės nei šiuo metu tiekiamos Prekės</w:t>
      </w:r>
      <w:r w:rsidRPr="001B1DDD">
        <w:rPr>
          <w:color w:val="000000"/>
          <w:szCs w:val="24"/>
          <w:lang w:eastAsia="lt-LT"/>
        </w:rPr>
        <w:t>;</w:t>
      </w:r>
    </w:p>
    <w:p w:rsidR="001B1DDD" w:rsidRPr="001B1DDD" w:rsidRDefault="001B1DDD" w:rsidP="001B1DDD">
      <w:pPr>
        <w:spacing w:line="257" w:lineRule="atLeast"/>
        <w:jc w:val="both"/>
        <w:rPr>
          <w:color w:val="000000"/>
          <w:szCs w:val="24"/>
          <w:lang w:eastAsia="lt-LT"/>
        </w:rPr>
      </w:pPr>
      <w:bookmarkStart w:id="342" w:name="part_d3def91269534a218adc044a60d3858d"/>
      <w:bookmarkEnd w:id="342"/>
      <w:r w:rsidRPr="001B1DDD">
        <w:rPr>
          <w:color w:val="000000"/>
          <w:szCs w:val="24"/>
          <w:lang w:eastAsia="lt-LT"/>
        </w:rPr>
        <w:t>23.1.4. Šalys sudarė rašytinį susitarimą prie Sutarties dėl Prekių keitimo.</w:t>
      </w:r>
    </w:p>
    <w:p w:rsidR="001B1DDD" w:rsidRPr="001B1DDD" w:rsidRDefault="001B1DDD" w:rsidP="001B1DDD">
      <w:pPr>
        <w:spacing w:line="257" w:lineRule="atLeast"/>
        <w:jc w:val="both"/>
        <w:rPr>
          <w:color w:val="000000"/>
          <w:szCs w:val="24"/>
          <w:lang w:eastAsia="lt-LT"/>
        </w:rPr>
      </w:pPr>
      <w:bookmarkStart w:id="343" w:name="part_9a2538b48eab4ba28d1a52a86ae11187"/>
      <w:bookmarkEnd w:id="343"/>
      <w:r w:rsidRPr="001B1DDD">
        <w:rPr>
          <w:color w:val="000000"/>
          <w:szCs w:val="24"/>
          <w:lang w:eastAsia="lt-LT"/>
        </w:rPr>
        <w:t>23.2. Šiame Bendrųjų sąlygų skyriuje nurodytu atveju Prekės turi būti pristatytos už ne didesnę nei pasiūlyme nurodytą kainą.</w:t>
      </w:r>
    </w:p>
    <w:p w:rsidR="001B1DDD" w:rsidRPr="001B1DDD" w:rsidRDefault="001B1DDD" w:rsidP="001B1DDD">
      <w:pPr>
        <w:spacing w:line="257" w:lineRule="atLeast"/>
        <w:jc w:val="both"/>
        <w:rPr>
          <w:color w:val="000000"/>
          <w:szCs w:val="24"/>
          <w:lang w:eastAsia="lt-LT"/>
        </w:rPr>
      </w:pPr>
      <w:r w:rsidRPr="001B1DDD">
        <w:rPr>
          <w:color w:val="000000"/>
          <w:szCs w:val="24"/>
          <w:lang w:eastAsia="lt-LT"/>
        </w:rPr>
        <w:t> </w:t>
      </w:r>
    </w:p>
    <w:p w:rsidR="001B1DDD" w:rsidRPr="001B1DDD" w:rsidRDefault="001B1DDD" w:rsidP="001B1DDD">
      <w:pPr>
        <w:spacing w:line="257" w:lineRule="atLeast"/>
        <w:ind w:left="360" w:hanging="360"/>
        <w:jc w:val="center"/>
        <w:rPr>
          <w:color w:val="000000"/>
          <w:szCs w:val="24"/>
          <w:lang w:eastAsia="lt-LT"/>
        </w:rPr>
      </w:pPr>
      <w:bookmarkStart w:id="344" w:name="part_c250ac8ea732435d99f67711adc094f0"/>
      <w:bookmarkEnd w:id="344"/>
      <w:r w:rsidRPr="001B1DDD">
        <w:rPr>
          <w:b/>
          <w:bCs/>
          <w:caps/>
          <w:color w:val="000000"/>
          <w:szCs w:val="24"/>
          <w:lang w:eastAsia="lt-LT"/>
        </w:rPr>
        <w:t>24. BENDRAVIMO TVARKA IR KALBA</w:t>
      </w:r>
    </w:p>
    <w:p w:rsidR="001B1DDD" w:rsidRPr="001B1DDD" w:rsidRDefault="001B1DDD" w:rsidP="001B1DDD">
      <w:pPr>
        <w:spacing w:line="257" w:lineRule="atLeast"/>
        <w:ind w:left="360"/>
        <w:jc w:val="both"/>
        <w:rPr>
          <w:color w:val="000000"/>
          <w:szCs w:val="24"/>
          <w:lang w:eastAsia="lt-LT"/>
        </w:rPr>
      </w:pPr>
      <w:r w:rsidRPr="001B1DDD">
        <w:rPr>
          <w:b/>
          <w:bCs/>
          <w:caps/>
          <w:color w:val="000000"/>
          <w:szCs w:val="24"/>
          <w:lang w:eastAsia="lt-LT"/>
        </w:rPr>
        <w:t> </w:t>
      </w:r>
    </w:p>
    <w:p w:rsidR="001B1DDD" w:rsidRPr="001B1DDD" w:rsidRDefault="001B1DDD" w:rsidP="001B1DDD">
      <w:pPr>
        <w:spacing w:line="257" w:lineRule="atLeast"/>
        <w:jc w:val="both"/>
        <w:rPr>
          <w:color w:val="000000"/>
          <w:szCs w:val="24"/>
          <w:lang w:eastAsia="lt-LT"/>
        </w:rPr>
      </w:pPr>
      <w:bookmarkStart w:id="345" w:name="part_d767e0f6f1e54e86856c19f54351c60a"/>
      <w:bookmarkEnd w:id="345"/>
      <w:r w:rsidRPr="001B1DDD">
        <w:rPr>
          <w:color w:val="000000"/>
          <w:szCs w:val="24"/>
          <w:lang w:eastAsia="lt-LT"/>
        </w:rPr>
        <w:t>24.1.  Sutartis sudaroma lietuvių kalba. Jeigu Sutartis ar kuris nors ją sudarantis dokumentas sudaromas kita kalba arba išverčiamas į kitą kalbą, visais atvejais </w:t>
      </w:r>
      <w:r w:rsidRPr="001B1DDD">
        <w:rPr>
          <w:color w:val="000000"/>
          <w:szCs w:val="24"/>
          <w:shd w:val="clear" w:color="auto" w:fill="FFFFFF"/>
          <w:lang w:eastAsia="lt-LT"/>
        </w:rPr>
        <w:t>autentišku laikomas tik lietuvių kalba parengtas Sutarties tekstas (jei yra neatitikimų, pirmenybė teikiama lietuvių kalba parengtam tekstui).</w:t>
      </w:r>
    </w:p>
    <w:p w:rsidR="001B1DDD" w:rsidRPr="001B1DDD" w:rsidRDefault="001B1DDD" w:rsidP="001B1DDD">
      <w:pPr>
        <w:spacing w:line="257" w:lineRule="atLeast"/>
        <w:jc w:val="both"/>
        <w:rPr>
          <w:color w:val="000000"/>
          <w:szCs w:val="24"/>
          <w:lang w:eastAsia="lt-LT"/>
        </w:rPr>
      </w:pPr>
      <w:bookmarkStart w:id="346" w:name="part_a17b32d11af84db791ec82dde93cfe02"/>
      <w:bookmarkEnd w:id="346"/>
      <w:r w:rsidRPr="001B1DDD">
        <w:rPr>
          <w:color w:val="000000"/>
          <w:szCs w:val="24"/>
          <w:lang w:eastAsia="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1B1DDD" w:rsidRPr="001B1DDD" w:rsidRDefault="001B1DDD" w:rsidP="001B1DDD">
      <w:pPr>
        <w:spacing w:line="257" w:lineRule="atLeast"/>
        <w:jc w:val="both"/>
        <w:rPr>
          <w:color w:val="000000"/>
          <w:szCs w:val="24"/>
          <w:lang w:eastAsia="lt-LT"/>
        </w:rPr>
      </w:pPr>
      <w:bookmarkStart w:id="347" w:name="part_4f6fa3f6751140f6bceb9d9f940b7b23"/>
      <w:bookmarkEnd w:id="347"/>
      <w:r w:rsidRPr="001B1DDD">
        <w:rPr>
          <w:color w:val="000000"/>
          <w:szCs w:val="24"/>
          <w:lang w:eastAsia="lt-LT"/>
        </w:rPr>
        <w:t>24.3. Jeigu pranešimas yra įteikiamas asmeniškai arba siunčiamas paštu ar per kurjerį, jis turi būti įteikiamas pasirašytinai ir laikomas gautu gavimo patvirtinime nurodytą dieną.</w:t>
      </w:r>
    </w:p>
    <w:p w:rsidR="001B1DDD" w:rsidRPr="001B1DDD" w:rsidRDefault="001B1DDD" w:rsidP="001B1DDD">
      <w:pPr>
        <w:spacing w:line="257" w:lineRule="atLeast"/>
        <w:jc w:val="both"/>
        <w:rPr>
          <w:color w:val="000000"/>
          <w:szCs w:val="24"/>
          <w:lang w:eastAsia="lt-LT"/>
        </w:rPr>
      </w:pPr>
      <w:bookmarkStart w:id="348" w:name="part_ba27b372997f4b95a3e9db8445d2163d"/>
      <w:bookmarkEnd w:id="348"/>
      <w:r w:rsidRPr="001B1DDD">
        <w:rPr>
          <w:color w:val="000000"/>
          <w:szCs w:val="24"/>
          <w:lang w:eastAsia="lt-LT"/>
        </w:rPr>
        <w:t>24.4. Jeigu pranešimas siunčiamas el. paštu, laikoma, kad Šalis jį gavo kitą darbo dieną.</w:t>
      </w:r>
    </w:p>
    <w:p w:rsidR="001B1DDD" w:rsidRPr="001B1DDD" w:rsidRDefault="001B1DDD" w:rsidP="001B1DDD">
      <w:pPr>
        <w:spacing w:line="257" w:lineRule="atLeast"/>
        <w:jc w:val="both"/>
        <w:rPr>
          <w:color w:val="000000"/>
          <w:szCs w:val="24"/>
          <w:lang w:eastAsia="lt-LT"/>
        </w:rPr>
      </w:pPr>
      <w:bookmarkStart w:id="349" w:name="part_7905db5a9c784fbb91eb4a303116b2a5"/>
      <w:bookmarkEnd w:id="349"/>
      <w:r w:rsidRPr="001B1DDD">
        <w:rPr>
          <w:color w:val="000000"/>
          <w:szCs w:val="24"/>
          <w:lang w:eastAsia="lt-LT"/>
        </w:rPr>
        <w:t>24.5. Jeigu pranešimas siunčiamas keliais skirtingais būdais, laikoma, kad gavėjas jį gavo tada, kai jis gavo pirmesnįjį pranešimą.</w:t>
      </w:r>
    </w:p>
    <w:p w:rsidR="001B1DDD" w:rsidRPr="001B1DDD" w:rsidRDefault="001B1DDD" w:rsidP="001B1DDD">
      <w:pPr>
        <w:spacing w:line="257" w:lineRule="atLeast"/>
        <w:jc w:val="both"/>
        <w:rPr>
          <w:color w:val="000000"/>
          <w:szCs w:val="24"/>
          <w:lang w:eastAsia="lt-LT"/>
        </w:rPr>
      </w:pPr>
      <w:r w:rsidRPr="001B1DDD">
        <w:rPr>
          <w:color w:val="000000"/>
          <w:szCs w:val="24"/>
          <w:lang w:eastAsia="lt-LT"/>
        </w:rPr>
        <w:t> </w:t>
      </w:r>
    </w:p>
    <w:p w:rsidR="001B1DDD" w:rsidRPr="001B1DDD" w:rsidRDefault="001B1DDD" w:rsidP="001B1DDD">
      <w:pPr>
        <w:spacing w:line="257" w:lineRule="atLeast"/>
        <w:ind w:left="360" w:hanging="360"/>
        <w:jc w:val="center"/>
        <w:rPr>
          <w:color w:val="000000"/>
          <w:szCs w:val="24"/>
          <w:lang w:eastAsia="lt-LT"/>
        </w:rPr>
      </w:pPr>
      <w:bookmarkStart w:id="350" w:name="part_f56c558d69ec4b13964d275b9f880324"/>
      <w:bookmarkEnd w:id="350"/>
      <w:r w:rsidRPr="001B1DDD">
        <w:rPr>
          <w:b/>
          <w:bCs/>
          <w:caps/>
          <w:color w:val="000000"/>
          <w:szCs w:val="24"/>
          <w:lang w:eastAsia="lt-LT"/>
        </w:rPr>
        <w:t>25. PRETENZIJOS IR GINČŲ SPRENDIMAS</w:t>
      </w:r>
    </w:p>
    <w:p w:rsidR="001B1DDD" w:rsidRPr="001B1DDD" w:rsidRDefault="001B1DDD" w:rsidP="001B1DDD">
      <w:pPr>
        <w:spacing w:line="257" w:lineRule="atLeast"/>
        <w:ind w:left="360"/>
        <w:jc w:val="both"/>
        <w:rPr>
          <w:color w:val="000000"/>
          <w:szCs w:val="24"/>
          <w:lang w:eastAsia="lt-LT"/>
        </w:rPr>
      </w:pPr>
      <w:r w:rsidRPr="001B1DDD">
        <w:rPr>
          <w:b/>
          <w:bCs/>
          <w:caps/>
          <w:color w:val="000000"/>
          <w:szCs w:val="24"/>
          <w:lang w:eastAsia="lt-LT"/>
        </w:rPr>
        <w:t> </w:t>
      </w:r>
    </w:p>
    <w:p w:rsidR="001B1DDD" w:rsidRPr="001B1DDD" w:rsidRDefault="001B1DDD" w:rsidP="001B1DDD">
      <w:pPr>
        <w:spacing w:line="257" w:lineRule="atLeast"/>
        <w:jc w:val="both"/>
        <w:rPr>
          <w:color w:val="000000"/>
          <w:szCs w:val="24"/>
          <w:lang w:eastAsia="lt-LT"/>
        </w:rPr>
      </w:pPr>
      <w:bookmarkStart w:id="351" w:name="part_92d02ccb38844c6e818c7f09f1f5a735"/>
      <w:bookmarkEnd w:id="351"/>
      <w:r w:rsidRPr="001B1DDD">
        <w:rPr>
          <w:color w:val="000000"/>
          <w:szCs w:val="24"/>
          <w:lang w:eastAsia="lt-LT"/>
        </w:rPr>
        <w:t>25.1. Bet kokie ginčai, nesutarimai ar reikalavimai, kylantys iš Sutarties arba susiję su Sutartimi, jos pažeidimu, nutraukimu ar galiojimu, visų pirma privalo būti sprendžiami derybomis tarp Šalių vadovų arba jų įgaliotų asmenų.</w:t>
      </w:r>
    </w:p>
    <w:p w:rsidR="001B1DDD" w:rsidRPr="001B1DDD" w:rsidRDefault="001B1DDD" w:rsidP="001B1DDD">
      <w:pPr>
        <w:spacing w:line="257" w:lineRule="atLeast"/>
        <w:jc w:val="both"/>
        <w:rPr>
          <w:color w:val="000000"/>
          <w:szCs w:val="24"/>
          <w:lang w:eastAsia="lt-LT"/>
        </w:rPr>
      </w:pPr>
      <w:bookmarkStart w:id="352" w:name="part_cb0c8b77b8c646fa891d39f0bb23609b"/>
      <w:bookmarkEnd w:id="352"/>
      <w:r w:rsidRPr="001B1DDD">
        <w:rPr>
          <w:color w:val="000000"/>
          <w:szCs w:val="24"/>
          <w:lang w:eastAsia="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001B1DDD" w:rsidRPr="001B1DDD" w:rsidRDefault="001B1DDD" w:rsidP="001B1DDD">
      <w:pPr>
        <w:spacing w:line="257" w:lineRule="atLeast"/>
        <w:jc w:val="both"/>
        <w:rPr>
          <w:color w:val="000000"/>
          <w:szCs w:val="24"/>
          <w:lang w:eastAsia="lt-LT"/>
        </w:rPr>
      </w:pPr>
      <w:bookmarkStart w:id="353" w:name="part_c48dcfe486ec453590d408769137d2c7"/>
      <w:bookmarkEnd w:id="353"/>
      <w:r w:rsidRPr="001B1DDD">
        <w:rPr>
          <w:color w:val="000000"/>
          <w:szCs w:val="24"/>
          <w:lang w:eastAsia="lt-LT"/>
        </w:rPr>
        <w:lastRenderedPageBreak/>
        <w:t>25.3. Kilę ginčai nesudaro pagrindo Šalims atsisakyti vykdyti savo prievoles pagal Sutartį.</w:t>
      </w:r>
    </w:p>
    <w:p w:rsidR="001B1DDD" w:rsidRPr="001B1DDD" w:rsidRDefault="001B1DDD" w:rsidP="001B1DDD">
      <w:pPr>
        <w:jc w:val="both"/>
        <w:rPr>
          <w:color w:val="000000"/>
          <w:szCs w:val="24"/>
          <w:lang w:eastAsia="lt-LT"/>
        </w:rPr>
      </w:pPr>
      <w:r w:rsidRPr="001B1DDD">
        <w:rPr>
          <w:color w:val="000000"/>
          <w:szCs w:val="24"/>
          <w:lang w:eastAsia="lt-LT"/>
        </w:rPr>
        <w:t> </w:t>
      </w:r>
    </w:p>
    <w:p w:rsidR="001B1DDD" w:rsidRDefault="001B1DDD">
      <w:pPr>
        <w:jc w:val="center"/>
        <w:rPr>
          <w:szCs w:val="24"/>
        </w:rPr>
      </w:pPr>
    </w:p>
    <w:sectPr w:rsidR="001B1DDD" w:rsidSect="00A1086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3025" w:rsidRDefault="00A93025">
      <w:pPr>
        <w:rPr>
          <w:kern w:val="2"/>
          <w:sz w:val="22"/>
          <w:szCs w:val="22"/>
          <w:lang w:val="en-US"/>
        </w:rPr>
      </w:pPr>
      <w:r>
        <w:rPr>
          <w:kern w:val="2"/>
          <w:sz w:val="22"/>
          <w:szCs w:val="22"/>
          <w:lang w:val="en-US"/>
        </w:rPr>
        <w:separator/>
      </w:r>
    </w:p>
  </w:endnote>
  <w:endnote w:type="continuationSeparator" w:id="0">
    <w:p w:rsidR="00A93025" w:rsidRDefault="00A93025">
      <w:pPr>
        <w:rPr>
          <w:kern w:val="2"/>
          <w:sz w:val="22"/>
          <w:szCs w:val="22"/>
          <w:lang w:val="en-US"/>
        </w:rPr>
      </w:pPr>
      <w:r>
        <w:rPr>
          <w:kern w:val="2"/>
          <w:sz w:val="22"/>
          <w:szCs w:val="22"/>
          <w:lang w:val="en-US"/>
        </w:rPr>
        <w:continuationSeparator/>
      </w:r>
    </w:p>
  </w:endnote>
  <w:endnote w:type="continuationNotice" w:id="1">
    <w:p w:rsidR="00A93025" w:rsidRDefault="00A9302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2FF" w:usb1="420024FF" w:usb2="00000000" w:usb3="00000000" w:csb0="0000019F" w:csb1="00000000"/>
  </w:font>
  <w:font w:name="Calibri">
    <w:panose1 w:val="020F0502020204030204"/>
    <w:charset w:val="BA"/>
    <w:family w:val="swiss"/>
    <w:pitch w:val="variable"/>
    <w:sig w:usb0="E00002FF" w:usb1="4000ACFF" w:usb2="00000001" w:usb3="00000000" w:csb0="0000019F" w:csb1="00000000"/>
  </w:font>
  <w:font w:name="Arial">
    <w:panose1 w:val="020B0604020202020204"/>
    <w:charset w:val="BA"/>
    <w:family w:val="swiss"/>
    <w:pitch w:val="variable"/>
    <w:sig w:usb0="E0002AFF" w:usb1="C0007843" w:usb2="00000009" w:usb3="00000000" w:csb0="000001FF" w:csb1="00000000"/>
  </w:font>
  <w:font w:name="Calibri Light">
    <w:panose1 w:val="020F0302020204030204"/>
    <w:charset w:val="BA"/>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3025" w:rsidRDefault="00A93025">
      <w:pPr>
        <w:rPr>
          <w:kern w:val="2"/>
          <w:sz w:val="22"/>
          <w:szCs w:val="22"/>
          <w:lang w:val="en-US"/>
        </w:rPr>
      </w:pPr>
      <w:r>
        <w:rPr>
          <w:kern w:val="2"/>
          <w:sz w:val="22"/>
          <w:szCs w:val="22"/>
          <w:lang w:val="en-US"/>
        </w:rPr>
        <w:separator/>
      </w:r>
    </w:p>
  </w:footnote>
  <w:footnote w:type="continuationSeparator" w:id="0">
    <w:p w:rsidR="00A93025" w:rsidRDefault="00A93025">
      <w:pPr>
        <w:rPr>
          <w:kern w:val="2"/>
          <w:sz w:val="22"/>
          <w:szCs w:val="22"/>
          <w:lang w:val="en-US"/>
        </w:rPr>
      </w:pPr>
      <w:r>
        <w:rPr>
          <w:kern w:val="2"/>
          <w:sz w:val="22"/>
          <w:szCs w:val="22"/>
          <w:lang w:val="en-US"/>
        </w:rPr>
        <w:continuationSeparator/>
      </w:r>
    </w:p>
  </w:footnote>
  <w:footnote w:type="continuationNotice" w:id="1">
    <w:p w:rsidR="00A93025" w:rsidRDefault="00A93025">
      <w:pPr>
        <w:rPr>
          <w:kern w:val="2"/>
          <w:sz w:val="22"/>
          <w:szCs w:val="22"/>
          <w:lang w:val="en-U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5832" w:rsidRDefault="005A5832">
    <w:pPr>
      <w:tabs>
        <w:tab w:val="center" w:pos="4680"/>
        <w:tab w:val="right" w:pos="9360"/>
      </w:tabs>
      <w:spacing w:after="160" w:line="259" w:lineRule="auto"/>
      <w:rPr>
        <w:kern w:val="2"/>
        <w:sz w:val="22"/>
        <w:szCs w:val="22"/>
        <w:lang w:val="en-US"/>
      </w:rPr>
    </w:pPr>
  </w:p>
  <w:p w:rsidR="005A5832" w:rsidRDefault="005A583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305C9A">
      <w:rPr>
        <w:noProof/>
      </w:rPr>
      <w:t>9</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5B23"/>
    <w:rsid w:val="001B1DDD"/>
    <w:rsid w:val="00305C9A"/>
    <w:rsid w:val="0044065D"/>
    <w:rsid w:val="005A5832"/>
    <w:rsid w:val="005F5B23"/>
    <w:rsid w:val="00662C06"/>
    <w:rsid w:val="00A10867"/>
    <w:rsid w:val="00A93025"/>
    <w:rsid w:val="00C21B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semiHidden/>
    <w:unhideWhenUsed/>
    <w:rsid w:val="001B1DDD"/>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1B1DD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semiHidden/>
    <w:unhideWhenUsed/>
    <w:rsid w:val="001B1DDD"/>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1B1DD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627740102">
      <w:bodyDiv w:val="1"/>
      <w:marLeft w:val="0"/>
      <w:marRight w:val="0"/>
      <w:marTop w:val="0"/>
      <w:marBottom w:val="0"/>
      <w:divBdr>
        <w:top w:val="none" w:sz="0" w:space="0" w:color="auto"/>
        <w:left w:val="none" w:sz="0" w:space="0" w:color="auto"/>
        <w:bottom w:val="none" w:sz="0" w:space="0" w:color="auto"/>
        <w:right w:val="none" w:sz="0" w:space="0" w:color="auto"/>
      </w:divBdr>
      <w:divsChild>
        <w:div w:id="1078403598">
          <w:marLeft w:val="0"/>
          <w:marRight w:val="0"/>
          <w:marTop w:val="0"/>
          <w:marBottom w:val="0"/>
          <w:divBdr>
            <w:top w:val="none" w:sz="0" w:space="0" w:color="auto"/>
            <w:left w:val="none" w:sz="0" w:space="0" w:color="auto"/>
            <w:bottom w:val="none" w:sz="0" w:space="0" w:color="auto"/>
            <w:right w:val="none" w:sz="0" w:space="0" w:color="auto"/>
          </w:divBdr>
          <w:divsChild>
            <w:div w:id="801846007">
              <w:marLeft w:val="0"/>
              <w:marRight w:val="0"/>
              <w:marTop w:val="0"/>
              <w:marBottom w:val="0"/>
              <w:divBdr>
                <w:top w:val="none" w:sz="0" w:space="0" w:color="auto"/>
                <w:left w:val="none" w:sz="0" w:space="0" w:color="auto"/>
                <w:bottom w:val="none" w:sz="0" w:space="0" w:color="auto"/>
                <w:right w:val="none" w:sz="0" w:space="0" w:color="auto"/>
              </w:divBdr>
              <w:divsChild>
                <w:div w:id="1716923448">
                  <w:marLeft w:val="0"/>
                  <w:marRight w:val="0"/>
                  <w:marTop w:val="0"/>
                  <w:marBottom w:val="0"/>
                  <w:divBdr>
                    <w:top w:val="none" w:sz="0" w:space="0" w:color="auto"/>
                    <w:left w:val="none" w:sz="0" w:space="0" w:color="auto"/>
                    <w:bottom w:val="none" w:sz="0" w:space="0" w:color="auto"/>
                    <w:right w:val="none" w:sz="0" w:space="0" w:color="auto"/>
                  </w:divBdr>
                </w:div>
                <w:div w:id="59133420">
                  <w:marLeft w:val="0"/>
                  <w:marRight w:val="0"/>
                  <w:marTop w:val="0"/>
                  <w:marBottom w:val="0"/>
                  <w:divBdr>
                    <w:top w:val="none" w:sz="0" w:space="0" w:color="auto"/>
                    <w:left w:val="none" w:sz="0" w:space="0" w:color="auto"/>
                    <w:bottom w:val="none" w:sz="0" w:space="0" w:color="auto"/>
                    <w:right w:val="none" w:sz="0" w:space="0" w:color="auto"/>
                  </w:divBdr>
                </w:div>
                <w:div w:id="1663192936">
                  <w:marLeft w:val="0"/>
                  <w:marRight w:val="0"/>
                  <w:marTop w:val="0"/>
                  <w:marBottom w:val="0"/>
                  <w:divBdr>
                    <w:top w:val="none" w:sz="0" w:space="0" w:color="auto"/>
                    <w:left w:val="none" w:sz="0" w:space="0" w:color="auto"/>
                    <w:bottom w:val="none" w:sz="0" w:space="0" w:color="auto"/>
                    <w:right w:val="none" w:sz="0" w:space="0" w:color="auto"/>
                  </w:divBdr>
                </w:div>
                <w:div w:id="1695110027">
                  <w:marLeft w:val="0"/>
                  <w:marRight w:val="0"/>
                  <w:marTop w:val="0"/>
                  <w:marBottom w:val="0"/>
                  <w:divBdr>
                    <w:top w:val="none" w:sz="0" w:space="0" w:color="auto"/>
                    <w:left w:val="none" w:sz="0" w:space="0" w:color="auto"/>
                    <w:bottom w:val="none" w:sz="0" w:space="0" w:color="auto"/>
                    <w:right w:val="none" w:sz="0" w:space="0" w:color="auto"/>
                  </w:divBdr>
                </w:div>
                <w:div w:id="733312249">
                  <w:marLeft w:val="0"/>
                  <w:marRight w:val="0"/>
                  <w:marTop w:val="0"/>
                  <w:marBottom w:val="0"/>
                  <w:divBdr>
                    <w:top w:val="none" w:sz="0" w:space="0" w:color="auto"/>
                    <w:left w:val="none" w:sz="0" w:space="0" w:color="auto"/>
                    <w:bottom w:val="none" w:sz="0" w:space="0" w:color="auto"/>
                    <w:right w:val="none" w:sz="0" w:space="0" w:color="auto"/>
                  </w:divBdr>
                </w:div>
                <w:div w:id="291640242">
                  <w:marLeft w:val="0"/>
                  <w:marRight w:val="0"/>
                  <w:marTop w:val="0"/>
                  <w:marBottom w:val="0"/>
                  <w:divBdr>
                    <w:top w:val="none" w:sz="0" w:space="0" w:color="auto"/>
                    <w:left w:val="none" w:sz="0" w:space="0" w:color="auto"/>
                    <w:bottom w:val="none" w:sz="0" w:space="0" w:color="auto"/>
                    <w:right w:val="none" w:sz="0" w:space="0" w:color="auto"/>
                  </w:divBdr>
                </w:div>
                <w:div w:id="782728186">
                  <w:marLeft w:val="0"/>
                  <w:marRight w:val="0"/>
                  <w:marTop w:val="0"/>
                  <w:marBottom w:val="0"/>
                  <w:divBdr>
                    <w:top w:val="none" w:sz="0" w:space="0" w:color="auto"/>
                    <w:left w:val="none" w:sz="0" w:space="0" w:color="auto"/>
                    <w:bottom w:val="none" w:sz="0" w:space="0" w:color="auto"/>
                    <w:right w:val="none" w:sz="0" w:space="0" w:color="auto"/>
                  </w:divBdr>
                </w:div>
                <w:div w:id="1392386014">
                  <w:marLeft w:val="0"/>
                  <w:marRight w:val="0"/>
                  <w:marTop w:val="0"/>
                  <w:marBottom w:val="0"/>
                  <w:divBdr>
                    <w:top w:val="none" w:sz="0" w:space="0" w:color="auto"/>
                    <w:left w:val="none" w:sz="0" w:space="0" w:color="auto"/>
                    <w:bottom w:val="none" w:sz="0" w:space="0" w:color="auto"/>
                    <w:right w:val="none" w:sz="0" w:space="0" w:color="auto"/>
                  </w:divBdr>
                </w:div>
                <w:div w:id="216358023">
                  <w:marLeft w:val="0"/>
                  <w:marRight w:val="0"/>
                  <w:marTop w:val="0"/>
                  <w:marBottom w:val="0"/>
                  <w:divBdr>
                    <w:top w:val="none" w:sz="0" w:space="0" w:color="auto"/>
                    <w:left w:val="none" w:sz="0" w:space="0" w:color="auto"/>
                    <w:bottom w:val="none" w:sz="0" w:space="0" w:color="auto"/>
                    <w:right w:val="none" w:sz="0" w:space="0" w:color="auto"/>
                  </w:divBdr>
                </w:div>
                <w:div w:id="1482769224">
                  <w:marLeft w:val="0"/>
                  <w:marRight w:val="0"/>
                  <w:marTop w:val="0"/>
                  <w:marBottom w:val="0"/>
                  <w:divBdr>
                    <w:top w:val="none" w:sz="0" w:space="0" w:color="auto"/>
                    <w:left w:val="none" w:sz="0" w:space="0" w:color="auto"/>
                    <w:bottom w:val="none" w:sz="0" w:space="0" w:color="auto"/>
                    <w:right w:val="none" w:sz="0" w:space="0" w:color="auto"/>
                  </w:divBdr>
                </w:div>
                <w:div w:id="1126117601">
                  <w:marLeft w:val="0"/>
                  <w:marRight w:val="0"/>
                  <w:marTop w:val="0"/>
                  <w:marBottom w:val="0"/>
                  <w:divBdr>
                    <w:top w:val="none" w:sz="0" w:space="0" w:color="auto"/>
                    <w:left w:val="none" w:sz="0" w:space="0" w:color="auto"/>
                    <w:bottom w:val="none" w:sz="0" w:space="0" w:color="auto"/>
                    <w:right w:val="none" w:sz="0" w:space="0" w:color="auto"/>
                  </w:divBdr>
                </w:div>
                <w:div w:id="1330214068">
                  <w:marLeft w:val="0"/>
                  <w:marRight w:val="0"/>
                  <w:marTop w:val="0"/>
                  <w:marBottom w:val="0"/>
                  <w:divBdr>
                    <w:top w:val="none" w:sz="0" w:space="0" w:color="auto"/>
                    <w:left w:val="none" w:sz="0" w:space="0" w:color="auto"/>
                    <w:bottom w:val="none" w:sz="0" w:space="0" w:color="auto"/>
                    <w:right w:val="none" w:sz="0" w:space="0" w:color="auto"/>
                  </w:divBdr>
                </w:div>
                <w:div w:id="1167863883">
                  <w:marLeft w:val="0"/>
                  <w:marRight w:val="0"/>
                  <w:marTop w:val="0"/>
                  <w:marBottom w:val="0"/>
                  <w:divBdr>
                    <w:top w:val="none" w:sz="0" w:space="0" w:color="auto"/>
                    <w:left w:val="none" w:sz="0" w:space="0" w:color="auto"/>
                    <w:bottom w:val="none" w:sz="0" w:space="0" w:color="auto"/>
                    <w:right w:val="none" w:sz="0" w:space="0" w:color="auto"/>
                  </w:divBdr>
                </w:div>
                <w:div w:id="1249773836">
                  <w:marLeft w:val="0"/>
                  <w:marRight w:val="0"/>
                  <w:marTop w:val="0"/>
                  <w:marBottom w:val="0"/>
                  <w:divBdr>
                    <w:top w:val="none" w:sz="0" w:space="0" w:color="auto"/>
                    <w:left w:val="none" w:sz="0" w:space="0" w:color="auto"/>
                    <w:bottom w:val="none" w:sz="0" w:space="0" w:color="auto"/>
                    <w:right w:val="none" w:sz="0" w:space="0" w:color="auto"/>
                  </w:divBdr>
                </w:div>
                <w:div w:id="634915861">
                  <w:marLeft w:val="0"/>
                  <w:marRight w:val="0"/>
                  <w:marTop w:val="0"/>
                  <w:marBottom w:val="0"/>
                  <w:divBdr>
                    <w:top w:val="none" w:sz="0" w:space="0" w:color="auto"/>
                    <w:left w:val="none" w:sz="0" w:space="0" w:color="auto"/>
                    <w:bottom w:val="none" w:sz="0" w:space="0" w:color="auto"/>
                    <w:right w:val="none" w:sz="0" w:space="0" w:color="auto"/>
                  </w:divBdr>
                </w:div>
                <w:div w:id="79571983">
                  <w:marLeft w:val="0"/>
                  <w:marRight w:val="0"/>
                  <w:marTop w:val="0"/>
                  <w:marBottom w:val="0"/>
                  <w:divBdr>
                    <w:top w:val="none" w:sz="0" w:space="0" w:color="auto"/>
                    <w:left w:val="none" w:sz="0" w:space="0" w:color="auto"/>
                    <w:bottom w:val="none" w:sz="0" w:space="0" w:color="auto"/>
                    <w:right w:val="none" w:sz="0" w:space="0" w:color="auto"/>
                  </w:divBdr>
                </w:div>
                <w:div w:id="1141119834">
                  <w:marLeft w:val="0"/>
                  <w:marRight w:val="0"/>
                  <w:marTop w:val="0"/>
                  <w:marBottom w:val="0"/>
                  <w:divBdr>
                    <w:top w:val="none" w:sz="0" w:space="0" w:color="auto"/>
                    <w:left w:val="none" w:sz="0" w:space="0" w:color="auto"/>
                    <w:bottom w:val="none" w:sz="0" w:space="0" w:color="auto"/>
                    <w:right w:val="none" w:sz="0" w:space="0" w:color="auto"/>
                  </w:divBdr>
                </w:div>
                <w:div w:id="1794521449">
                  <w:marLeft w:val="0"/>
                  <w:marRight w:val="0"/>
                  <w:marTop w:val="0"/>
                  <w:marBottom w:val="0"/>
                  <w:divBdr>
                    <w:top w:val="none" w:sz="0" w:space="0" w:color="auto"/>
                    <w:left w:val="none" w:sz="0" w:space="0" w:color="auto"/>
                    <w:bottom w:val="none" w:sz="0" w:space="0" w:color="auto"/>
                    <w:right w:val="none" w:sz="0" w:space="0" w:color="auto"/>
                  </w:divBdr>
                </w:div>
                <w:div w:id="2065594411">
                  <w:marLeft w:val="0"/>
                  <w:marRight w:val="0"/>
                  <w:marTop w:val="0"/>
                  <w:marBottom w:val="0"/>
                  <w:divBdr>
                    <w:top w:val="none" w:sz="0" w:space="0" w:color="auto"/>
                    <w:left w:val="none" w:sz="0" w:space="0" w:color="auto"/>
                    <w:bottom w:val="none" w:sz="0" w:space="0" w:color="auto"/>
                    <w:right w:val="none" w:sz="0" w:space="0" w:color="auto"/>
                  </w:divBdr>
                </w:div>
              </w:divsChild>
            </w:div>
            <w:div w:id="243808127">
              <w:marLeft w:val="0"/>
              <w:marRight w:val="0"/>
              <w:marTop w:val="0"/>
              <w:marBottom w:val="0"/>
              <w:divBdr>
                <w:top w:val="none" w:sz="0" w:space="0" w:color="auto"/>
                <w:left w:val="none" w:sz="0" w:space="0" w:color="auto"/>
                <w:bottom w:val="none" w:sz="0" w:space="0" w:color="auto"/>
                <w:right w:val="none" w:sz="0" w:space="0" w:color="auto"/>
              </w:divBdr>
              <w:divsChild>
                <w:div w:id="1267496820">
                  <w:marLeft w:val="0"/>
                  <w:marRight w:val="0"/>
                  <w:marTop w:val="0"/>
                  <w:marBottom w:val="0"/>
                  <w:divBdr>
                    <w:top w:val="none" w:sz="0" w:space="0" w:color="auto"/>
                    <w:left w:val="none" w:sz="0" w:space="0" w:color="auto"/>
                    <w:bottom w:val="none" w:sz="0" w:space="0" w:color="auto"/>
                    <w:right w:val="none" w:sz="0" w:space="0" w:color="auto"/>
                  </w:divBdr>
                </w:div>
                <w:div w:id="1379668336">
                  <w:marLeft w:val="0"/>
                  <w:marRight w:val="0"/>
                  <w:marTop w:val="0"/>
                  <w:marBottom w:val="0"/>
                  <w:divBdr>
                    <w:top w:val="none" w:sz="0" w:space="0" w:color="auto"/>
                    <w:left w:val="none" w:sz="0" w:space="0" w:color="auto"/>
                    <w:bottom w:val="none" w:sz="0" w:space="0" w:color="auto"/>
                    <w:right w:val="none" w:sz="0" w:space="0" w:color="auto"/>
                  </w:divBdr>
                </w:div>
                <w:div w:id="75520273">
                  <w:marLeft w:val="0"/>
                  <w:marRight w:val="0"/>
                  <w:marTop w:val="0"/>
                  <w:marBottom w:val="0"/>
                  <w:divBdr>
                    <w:top w:val="none" w:sz="0" w:space="0" w:color="auto"/>
                    <w:left w:val="none" w:sz="0" w:space="0" w:color="auto"/>
                    <w:bottom w:val="none" w:sz="0" w:space="0" w:color="auto"/>
                    <w:right w:val="none" w:sz="0" w:space="0" w:color="auto"/>
                  </w:divBdr>
                </w:div>
                <w:div w:id="2111898575">
                  <w:marLeft w:val="0"/>
                  <w:marRight w:val="0"/>
                  <w:marTop w:val="0"/>
                  <w:marBottom w:val="0"/>
                  <w:divBdr>
                    <w:top w:val="none" w:sz="0" w:space="0" w:color="auto"/>
                    <w:left w:val="none" w:sz="0" w:space="0" w:color="auto"/>
                    <w:bottom w:val="none" w:sz="0" w:space="0" w:color="auto"/>
                    <w:right w:val="none" w:sz="0" w:space="0" w:color="auto"/>
                  </w:divBdr>
                </w:div>
                <w:div w:id="380984164">
                  <w:marLeft w:val="0"/>
                  <w:marRight w:val="0"/>
                  <w:marTop w:val="0"/>
                  <w:marBottom w:val="0"/>
                  <w:divBdr>
                    <w:top w:val="none" w:sz="0" w:space="0" w:color="auto"/>
                    <w:left w:val="none" w:sz="0" w:space="0" w:color="auto"/>
                    <w:bottom w:val="none" w:sz="0" w:space="0" w:color="auto"/>
                    <w:right w:val="none" w:sz="0" w:space="0" w:color="auto"/>
                  </w:divBdr>
                </w:div>
                <w:div w:id="530461916">
                  <w:marLeft w:val="0"/>
                  <w:marRight w:val="0"/>
                  <w:marTop w:val="0"/>
                  <w:marBottom w:val="0"/>
                  <w:divBdr>
                    <w:top w:val="none" w:sz="0" w:space="0" w:color="auto"/>
                    <w:left w:val="none" w:sz="0" w:space="0" w:color="auto"/>
                    <w:bottom w:val="none" w:sz="0" w:space="0" w:color="auto"/>
                    <w:right w:val="none" w:sz="0" w:space="0" w:color="auto"/>
                  </w:divBdr>
                </w:div>
                <w:div w:id="1801419021">
                  <w:marLeft w:val="0"/>
                  <w:marRight w:val="0"/>
                  <w:marTop w:val="0"/>
                  <w:marBottom w:val="0"/>
                  <w:divBdr>
                    <w:top w:val="none" w:sz="0" w:space="0" w:color="auto"/>
                    <w:left w:val="none" w:sz="0" w:space="0" w:color="auto"/>
                    <w:bottom w:val="none" w:sz="0" w:space="0" w:color="auto"/>
                    <w:right w:val="none" w:sz="0" w:space="0" w:color="auto"/>
                  </w:divBdr>
                </w:div>
                <w:div w:id="579098032">
                  <w:marLeft w:val="0"/>
                  <w:marRight w:val="0"/>
                  <w:marTop w:val="0"/>
                  <w:marBottom w:val="0"/>
                  <w:divBdr>
                    <w:top w:val="none" w:sz="0" w:space="0" w:color="auto"/>
                    <w:left w:val="none" w:sz="0" w:space="0" w:color="auto"/>
                    <w:bottom w:val="none" w:sz="0" w:space="0" w:color="auto"/>
                    <w:right w:val="none" w:sz="0" w:space="0" w:color="auto"/>
                  </w:divBdr>
                </w:div>
                <w:div w:id="1423994497">
                  <w:marLeft w:val="0"/>
                  <w:marRight w:val="0"/>
                  <w:marTop w:val="0"/>
                  <w:marBottom w:val="0"/>
                  <w:divBdr>
                    <w:top w:val="none" w:sz="0" w:space="0" w:color="auto"/>
                    <w:left w:val="none" w:sz="0" w:space="0" w:color="auto"/>
                    <w:bottom w:val="none" w:sz="0" w:space="0" w:color="auto"/>
                    <w:right w:val="none" w:sz="0" w:space="0" w:color="auto"/>
                  </w:divBdr>
                </w:div>
                <w:div w:id="33626959">
                  <w:marLeft w:val="0"/>
                  <w:marRight w:val="0"/>
                  <w:marTop w:val="0"/>
                  <w:marBottom w:val="0"/>
                  <w:divBdr>
                    <w:top w:val="none" w:sz="0" w:space="0" w:color="auto"/>
                    <w:left w:val="none" w:sz="0" w:space="0" w:color="auto"/>
                    <w:bottom w:val="none" w:sz="0" w:space="0" w:color="auto"/>
                    <w:right w:val="none" w:sz="0" w:space="0" w:color="auto"/>
                  </w:divBdr>
                </w:div>
                <w:div w:id="1196044147">
                  <w:marLeft w:val="0"/>
                  <w:marRight w:val="0"/>
                  <w:marTop w:val="0"/>
                  <w:marBottom w:val="0"/>
                  <w:divBdr>
                    <w:top w:val="none" w:sz="0" w:space="0" w:color="auto"/>
                    <w:left w:val="none" w:sz="0" w:space="0" w:color="auto"/>
                    <w:bottom w:val="none" w:sz="0" w:space="0" w:color="auto"/>
                    <w:right w:val="none" w:sz="0" w:space="0" w:color="auto"/>
                  </w:divBdr>
                </w:div>
                <w:div w:id="1446536606">
                  <w:marLeft w:val="0"/>
                  <w:marRight w:val="0"/>
                  <w:marTop w:val="0"/>
                  <w:marBottom w:val="0"/>
                  <w:divBdr>
                    <w:top w:val="none" w:sz="0" w:space="0" w:color="auto"/>
                    <w:left w:val="none" w:sz="0" w:space="0" w:color="auto"/>
                    <w:bottom w:val="none" w:sz="0" w:space="0" w:color="auto"/>
                    <w:right w:val="none" w:sz="0" w:space="0" w:color="auto"/>
                  </w:divBdr>
                </w:div>
              </w:divsChild>
            </w:div>
            <w:div w:id="763306491">
              <w:marLeft w:val="0"/>
              <w:marRight w:val="0"/>
              <w:marTop w:val="0"/>
              <w:marBottom w:val="0"/>
              <w:divBdr>
                <w:top w:val="none" w:sz="0" w:space="0" w:color="auto"/>
                <w:left w:val="none" w:sz="0" w:space="0" w:color="auto"/>
                <w:bottom w:val="none" w:sz="0" w:space="0" w:color="auto"/>
                <w:right w:val="none" w:sz="0" w:space="0" w:color="auto"/>
              </w:divBdr>
              <w:divsChild>
                <w:div w:id="345405324">
                  <w:marLeft w:val="0"/>
                  <w:marRight w:val="0"/>
                  <w:marTop w:val="0"/>
                  <w:marBottom w:val="0"/>
                  <w:divBdr>
                    <w:top w:val="none" w:sz="0" w:space="0" w:color="auto"/>
                    <w:left w:val="none" w:sz="0" w:space="0" w:color="auto"/>
                    <w:bottom w:val="none" w:sz="0" w:space="0" w:color="auto"/>
                    <w:right w:val="none" w:sz="0" w:space="0" w:color="auto"/>
                  </w:divBdr>
                </w:div>
                <w:div w:id="1685210922">
                  <w:marLeft w:val="0"/>
                  <w:marRight w:val="0"/>
                  <w:marTop w:val="0"/>
                  <w:marBottom w:val="0"/>
                  <w:divBdr>
                    <w:top w:val="none" w:sz="0" w:space="0" w:color="auto"/>
                    <w:left w:val="none" w:sz="0" w:space="0" w:color="auto"/>
                    <w:bottom w:val="none" w:sz="0" w:space="0" w:color="auto"/>
                    <w:right w:val="none" w:sz="0" w:space="0" w:color="auto"/>
                  </w:divBdr>
                </w:div>
                <w:div w:id="1090925257">
                  <w:marLeft w:val="0"/>
                  <w:marRight w:val="0"/>
                  <w:marTop w:val="0"/>
                  <w:marBottom w:val="0"/>
                  <w:divBdr>
                    <w:top w:val="none" w:sz="0" w:space="0" w:color="auto"/>
                    <w:left w:val="none" w:sz="0" w:space="0" w:color="auto"/>
                    <w:bottom w:val="none" w:sz="0" w:space="0" w:color="auto"/>
                    <w:right w:val="none" w:sz="0" w:space="0" w:color="auto"/>
                  </w:divBdr>
                </w:div>
                <w:div w:id="1443300496">
                  <w:marLeft w:val="0"/>
                  <w:marRight w:val="0"/>
                  <w:marTop w:val="0"/>
                  <w:marBottom w:val="0"/>
                  <w:divBdr>
                    <w:top w:val="none" w:sz="0" w:space="0" w:color="auto"/>
                    <w:left w:val="none" w:sz="0" w:space="0" w:color="auto"/>
                    <w:bottom w:val="none" w:sz="0" w:space="0" w:color="auto"/>
                    <w:right w:val="none" w:sz="0" w:space="0" w:color="auto"/>
                  </w:divBdr>
                </w:div>
                <w:div w:id="302270021">
                  <w:marLeft w:val="0"/>
                  <w:marRight w:val="0"/>
                  <w:marTop w:val="0"/>
                  <w:marBottom w:val="0"/>
                  <w:divBdr>
                    <w:top w:val="none" w:sz="0" w:space="0" w:color="auto"/>
                    <w:left w:val="none" w:sz="0" w:space="0" w:color="auto"/>
                    <w:bottom w:val="none" w:sz="0" w:space="0" w:color="auto"/>
                    <w:right w:val="none" w:sz="0" w:space="0" w:color="auto"/>
                  </w:divBdr>
                </w:div>
                <w:div w:id="1955943164">
                  <w:marLeft w:val="0"/>
                  <w:marRight w:val="0"/>
                  <w:marTop w:val="0"/>
                  <w:marBottom w:val="0"/>
                  <w:divBdr>
                    <w:top w:val="none" w:sz="0" w:space="0" w:color="auto"/>
                    <w:left w:val="none" w:sz="0" w:space="0" w:color="auto"/>
                    <w:bottom w:val="none" w:sz="0" w:space="0" w:color="auto"/>
                    <w:right w:val="none" w:sz="0" w:space="0" w:color="auto"/>
                  </w:divBdr>
                </w:div>
              </w:divsChild>
            </w:div>
            <w:div w:id="902370879">
              <w:marLeft w:val="0"/>
              <w:marRight w:val="0"/>
              <w:marTop w:val="0"/>
              <w:marBottom w:val="0"/>
              <w:divBdr>
                <w:top w:val="none" w:sz="0" w:space="0" w:color="auto"/>
                <w:left w:val="none" w:sz="0" w:space="0" w:color="auto"/>
                <w:bottom w:val="none" w:sz="0" w:space="0" w:color="auto"/>
                <w:right w:val="none" w:sz="0" w:space="0" w:color="auto"/>
              </w:divBdr>
            </w:div>
            <w:div w:id="1847549000">
              <w:marLeft w:val="0"/>
              <w:marRight w:val="0"/>
              <w:marTop w:val="0"/>
              <w:marBottom w:val="0"/>
              <w:divBdr>
                <w:top w:val="none" w:sz="0" w:space="0" w:color="auto"/>
                <w:left w:val="none" w:sz="0" w:space="0" w:color="auto"/>
                <w:bottom w:val="none" w:sz="0" w:space="0" w:color="auto"/>
                <w:right w:val="none" w:sz="0" w:space="0" w:color="auto"/>
              </w:divBdr>
            </w:div>
            <w:div w:id="1823962722">
              <w:marLeft w:val="0"/>
              <w:marRight w:val="0"/>
              <w:marTop w:val="0"/>
              <w:marBottom w:val="0"/>
              <w:divBdr>
                <w:top w:val="none" w:sz="0" w:space="0" w:color="auto"/>
                <w:left w:val="none" w:sz="0" w:space="0" w:color="auto"/>
                <w:bottom w:val="none" w:sz="0" w:space="0" w:color="auto"/>
                <w:right w:val="none" w:sz="0" w:space="0" w:color="auto"/>
              </w:divBdr>
            </w:div>
          </w:divsChild>
        </w:div>
        <w:div w:id="50085550">
          <w:marLeft w:val="0"/>
          <w:marRight w:val="0"/>
          <w:marTop w:val="0"/>
          <w:marBottom w:val="0"/>
          <w:divBdr>
            <w:top w:val="none" w:sz="0" w:space="0" w:color="auto"/>
            <w:left w:val="none" w:sz="0" w:space="0" w:color="auto"/>
            <w:bottom w:val="none" w:sz="0" w:space="0" w:color="auto"/>
            <w:right w:val="none" w:sz="0" w:space="0" w:color="auto"/>
          </w:divBdr>
        </w:div>
        <w:div w:id="1031958020">
          <w:marLeft w:val="0"/>
          <w:marRight w:val="0"/>
          <w:marTop w:val="0"/>
          <w:marBottom w:val="0"/>
          <w:divBdr>
            <w:top w:val="none" w:sz="0" w:space="0" w:color="auto"/>
            <w:left w:val="none" w:sz="0" w:space="0" w:color="auto"/>
            <w:bottom w:val="none" w:sz="0" w:space="0" w:color="auto"/>
            <w:right w:val="none" w:sz="0" w:space="0" w:color="auto"/>
          </w:divBdr>
        </w:div>
        <w:div w:id="1063142587">
          <w:marLeft w:val="0"/>
          <w:marRight w:val="0"/>
          <w:marTop w:val="0"/>
          <w:marBottom w:val="0"/>
          <w:divBdr>
            <w:top w:val="none" w:sz="0" w:space="0" w:color="auto"/>
            <w:left w:val="none" w:sz="0" w:space="0" w:color="auto"/>
            <w:bottom w:val="none" w:sz="0" w:space="0" w:color="auto"/>
            <w:right w:val="none" w:sz="0" w:space="0" w:color="auto"/>
          </w:divBdr>
        </w:div>
        <w:div w:id="1514998556">
          <w:marLeft w:val="0"/>
          <w:marRight w:val="0"/>
          <w:marTop w:val="0"/>
          <w:marBottom w:val="0"/>
          <w:divBdr>
            <w:top w:val="none" w:sz="0" w:space="0" w:color="auto"/>
            <w:left w:val="none" w:sz="0" w:space="0" w:color="auto"/>
            <w:bottom w:val="none" w:sz="0" w:space="0" w:color="auto"/>
            <w:right w:val="none" w:sz="0" w:space="0" w:color="auto"/>
          </w:divBdr>
        </w:div>
        <w:div w:id="998734956">
          <w:marLeft w:val="0"/>
          <w:marRight w:val="0"/>
          <w:marTop w:val="0"/>
          <w:marBottom w:val="0"/>
          <w:divBdr>
            <w:top w:val="none" w:sz="0" w:space="0" w:color="auto"/>
            <w:left w:val="none" w:sz="0" w:space="0" w:color="auto"/>
            <w:bottom w:val="none" w:sz="0" w:space="0" w:color="auto"/>
            <w:right w:val="none" w:sz="0" w:space="0" w:color="auto"/>
          </w:divBdr>
        </w:div>
        <w:div w:id="1545755867">
          <w:marLeft w:val="0"/>
          <w:marRight w:val="0"/>
          <w:marTop w:val="0"/>
          <w:marBottom w:val="0"/>
          <w:divBdr>
            <w:top w:val="none" w:sz="0" w:space="0" w:color="auto"/>
            <w:left w:val="none" w:sz="0" w:space="0" w:color="auto"/>
            <w:bottom w:val="none" w:sz="0" w:space="0" w:color="auto"/>
            <w:right w:val="none" w:sz="0" w:space="0" w:color="auto"/>
          </w:divBdr>
        </w:div>
        <w:div w:id="1427386760">
          <w:marLeft w:val="0"/>
          <w:marRight w:val="0"/>
          <w:marTop w:val="0"/>
          <w:marBottom w:val="0"/>
          <w:divBdr>
            <w:top w:val="none" w:sz="0" w:space="0" w:color="auto"/>
            <w:left w:val="none" w:sz="0" w:space="0" w:color="auto"/>
            <w:bottom w:val="none" w:sz="0" w:space="0" w:color="auto"/>
            <w:right w:val="none" w:sz="0" w:space="0" w:color="auto"/>
          </w:divBdr>
        </w:div>
        <w:div w:id="1295717846">
          <w:marLeft w:val="0"/>
          <w:marRight w:val="0"/>
          <w:marTop w:val="0"/>
          <w:marBottom w:val="0"/>
          <w:divBdr>
            <w:top w:val="none" w:sz="0" w:space="0" w:color="auto"/>
            <w:left w:val="none" w:sz="0" w:space="0" w:color="auto"/>
            <w:bottom w:val="none" w:sz="0" w:space="0" w:color="auto"/>
            <w:right w:val="none" w:sz="0" w:space="0" w:color="auto"/>
          </w:divBdr>
        </w:div>
        <w:div w:id="1157694213">
          <w:marLeft w:val="0"/>
          <w:marRight w:val="0"/>
          <w:marTop w:val="0"/>
          <w:marBottom w:val="0"/>
          <w:divBdr>
            <w:top w:val="none" w:sz="0" w:space="0" w:color="auto"/>
            <w:left w:val="none" w:sz="0" w:space="0" w:color="auto"/>
            <w:bottom w:val="none" w:sz="0" w:space="0" w:color="auto"/>
            <w:right w:val="none" w:sz="0" w:space="0" w:color="auto"/>
          </w:divBdr>
        </w:div>
        <w:div w:id="951521826">
          <w:marLeft w:val="0"/>
          <w:marRight w:val="0"/>
          <w:marTop w:val="0"/>
          <w:marBottom w:val="0"/>
          <w:divBdr>
            <w:top w:val="none" w:sz="0" w:space="0" w:color="auto"/>
            <w:left w:val="none" w:sz="0" w:space="0" w:color="auto"/>
            <w:bottom w:val="none" w:sz="0" w:space="0" w:color="auto"/>
            <w:right w:val="none" w:sz="0" w:space="0" w:color="auto"/>
          </w:divBdr>
          <w:divsChild>
            <w:div w:id="1292902054">
              <w:marLeft w:val="0"/>
              <w:marRight w:val="0"/>
              <w:marTop w:val="0"/>
              <w:marBottom w:val="0"/>
              <w:divBdr>
                <w:top w:val="none" w:sz="0" w:space="0" w:color="auto"/>
                <w:left w:val="none" w:sz="0" w:space="0" w:color="auto"/>
                <w:bottom w:val="none" w:sz="0" w:space="0" w:color="auto"/>
                <w:right w:val="none" w:sz="0" w:space="0" w:color="auto"/>
              </w:divBdr>
            </w:div>
            <w:div w:id="1736708166">
              <w:marLeft w:val="0"/>
              <w:marRight w:val="0"/>
              <w:marTop w:val="0"/>
              <w:marBottom w:val="0"/>
              <w:divBdr>
                <w:top w:val="none" w:sz="0" w:space="0" w:color="auto"/>
                <w:left w:val="none" w:sz="0" w:space="0" w:color="auto"/>
                <w:bottom w:val="none" w:sz="0" w:space="0" w:color="auto"/>
                <w:right w:val="none" w:sz="0" w:space="0" w:color="auto"/>
              </w:divBdr>
            </w:div>
            <w:div w:id="1744328324">
              <w:marLeft w:val="0"/>
              <w:marRight w:val="0"/>
              <w:marTop w:val="0"/>
              <w:marBottom w:val="0"/>
              <w:divBdr>
                <w:top w:val="none" w:sz="0" w:space="0" w:color="auto"/>
                <w:left w:val="none" w:sz="0" w:space="0" w:color="auto"/>
                <w:bottom w:val="none" w:sz="0" w:space="0" w:color="auto"/>
                <w:right w:val="none" w:sz="0" w:space="0" w:color="auto"/>
              </w:divBdr>
            </w:div>
            <w:div w:id="548495369">
              <w:marLeft w:val="0"/>
              <w:marRight w:val="0"/>
              <w:marTop w:val="0"/>
              <w:marBottom w:val="0"/>
              <w:divBdr>
                <w:top w:val="none" w:sz="0" w:space="0" w:color="auto"/>
                <w:left w:val="none" w:sz="0" w:space="0" w:color="auto"/>
                <w:bottom w:val="none" w:sz="0" w:space="0" w:color="auto"/>
                <w:right w:val="none" w:sz="0" w:space="0" w:color="auto"/>
              </w:divBdr>
            </w:div>
            <w:div w:id="1454519111">
              <w:marLeft w:val="0"/>
              <w:marRight w:val="0"/>
              <w:marTop w:val="0"/>
              <w:marBottom w:val="0"/>
              <w:divBdr>
                <w:top w:val="none" w:sz="0" w:space="0" w:color="auto"/>
                <w:left w:val="none" w:sz="0" w:space="0" w:color="auto"/>
                <w:bottom w:val="none" w:sz="0" w:space="0" w:color="auto"/>
                <w:right w:val="none" w:sz="0" w:space="0" w:color="auto"/>
              </w:divBdr>
            </w:div>
          </w:divsChild>
        </w:div>
        <w:div w:id="809128123">
          <w:marLeft w:val="0"/>
          <w:marRight w:val="0"/>
          <w:marTop w:val="0"/>
          <w:marBottom w:val="0"/>
          <w:divBdr>
            <w:top w:val="none" w:sz="0" w:space="0" w:color="auto"/>
            <w:left w:val="none" w:sz="0" w:space="0" w:color="auto"/>
            <w:bottom w:val="none" w:sz="0" w:space="0" w:color="auto"/>
            <w:right w:val="none" w:sz="0" w:space="0" w:color="auto"/>
          </w:divBdr>
        </w:div>
        <w:div w:id="1122845325">
          <w:marLeft w:val="0"/>
          <w:marRight w:val="0"/>
          <w:marTop w:val="0"/>
          <w:marBottom w:val="0"/>
          <w:divBdr>
            <w:top w:val="none" w:sz="0" w:space="0" w:color="auto"/>
            <w:left w:val="none" w:sz="0" w:space="0" w:color="auto"/>
            <w:bottom w:val="none" w:sz="0" w:space="0" w:color="auto"/>
            <w:right w:val="none" w:sz="0" w:space="0" w:color="auto"/>
          </w:divBdr>
        </w:div>
        <w:div w:id="1157260773">
          <w:marLeft w:val="0"/>
          <w:marRight w:val="0"/>
          <w:marTop w:val="0"/>
          <w:marBottom w:val="0"/>
          <w:divBdr>
            <w:top w:val="none" w:sz="0" w:space="0" w:color="auto"/>
            <w:left w:val="none" w:sz="0" w:space="0" w:color="auto"/>
            <w:bottom w:val="none" w:sz="0" w:space="0" w:color="auto"/>
            <w:right w:val="none" w:sz="0" w:space="0" w:color="auto"/>
          </w:divBdr>
          <w:divsChild>
            <w:div w:id="912859543">
              <w:marLeft w:val="0"/>
              <w:marRight w:val="0"/>
              <w:marTop w:val="0"/>
              <w:marBottom w:val="0"/>
              <w:divBdr>
                <w:top w:val="none" w:sz="0" w:space="0" w:color="auto"/>
                <w:left w:val="none" w:sz="0" w:space="0" w:color="auto"/>
                <w:bottom w:val="none" w:sz="0" w:space="0" w:color="auto"/>
                <w:right w:val="none" w:sz="0" w:space="0" w:color="auto"/>
              </w:divBdr>
            </w:div>
            <w:div w:id="765275470">
              <w:marLeft w:val="0"/>
              <w:marRight w:val="0"/>
              <w:marTop w:val="0"/>
              <w:marBottom w:val="0"/>
              <w:divBdr>
                <w:top w:val="none" w:sz="0" w:space="0" w:color="auto"/>
                <w:left w:val="none" w:sz="0" w:space="0" w:color="auto"/>
                <w:bottom w:val="none" w:sz="0" w:space="0" w:color="auto"/>
                <w:right w:val="none" w:sz="0" w:space="0" w:color="auto"/>
              </w:divBdr>
            </w:div>
            <w:div w:id="260341133">
              <w:marLeft w:val="0"/>
              <w:marRight w:val="0"/>
              <w:marTop w:val="0"/>
              <w:marBottom w:val="0"/>
              <w:divBdr>
                <w:top w:val="none" w:sz="0" w:space="0" w:color="auto"/>
                <w:left w:val="none" w:sz="0" w:space="0" w:color="auto"/>
                <w:bottom w:val="none" w:sz="0" w:space="0" w:color="auto"/>
                <w:right w:val="none" w:sz="0" w:space="0" w:color="auto"/>
              </w:divBdr>
            </w:div>
          </w:divsChild>
        </w:div>
        <w:div w:id="969628958">
          <w:marLeft w:val="0"/>
          <w:marRight w:val="0"/>
          <w:marTop w:val="0"/>
          <w:marBottom w:val="0"/>
          <w:divBdr>
            <w:top w:val="none" w:sz="0" w:space="0" w:color="auto"/>
            <w:left w:val="none" w:sz="0" w:space="0" w:color="auto"/>
            <w:bottom w:val="none" w:sz="0" w:space="0" w:color="auto"/>
            <w:right w:val="none" w:sz="0" w:space="0" w:color="auto"/>
          </w:divBdr>
        </w:div>
        <w:div w:id="2103378217">
          <w:marLeft w:val="0"/>
          <w:marRight w:val="0"/>
          <w:marTop w:val="0"/>
          <w:marBottom w:val="0"/>
          <w:divBdr>
            <w:top w:val="none" w:sz="0" w:space="0" w:color="auto"/>
            <w:left w:val="none" w:sz="0" w:space="0" w:color="auto"/>
            <w:bottom w:val="none" w:sz="0" w:space="0" w:color="auto"/>
            <w:right w:val="none" w:sz="0" w:space="0" w:color="auto"/>
          </w:divBdr>
        </w:div>
        <w:div w:id="292030449">
          <w:marLeft w:val="0"/>
          <w:marRight w:val="0"/>
          <w:marTop w:val="0"/>
          <w:marBottom w:val="0"/>
          <w:divBdr>
            <w:top w:val="none" w:sz="0" w:space="0" w:color="auto"/>
            <w:left w:val="none" w:sz="0" w:space="0" w:color="auto"/>
            <w:bottom w:val="none" w:sz="0" w:space="0" w:color="auto"/>
            <w:right w:val="none" w:sz="0" w:space="0" w:color="auto"/>
          </w:divBdr>
        </w:div>
        <w:div w:id="850028460">
          <w:marLeft w:val="0"/>
          <w:marRight w:val="0"/>
          <w:marTop w:val="0"/>
          <w:marBottom w:val="0"/>
          <w:divBdr>
            <w:top w:val="none" w:sz="0" w:space="0" w:color="auto"/>
            <w:left w:val="none" w:sz="0" w:space="0" w:color="auto"/>
            <w:bottom w:val="none" w:sz="0" w:space="0" w:color="auto"/>
            <w:right w:val="none" w:sz="0" w:space="0" w:color="auto"/>
          </w:divBdr>
        </w:div>
        <w:div w:id="1285691182">
          <w:marLeft w:val="0"/>
          <w:marRight w:val="0"/>
          <w:marTop w:val="0"/>
          <w:marBottom w:val="0"/>
          <w:divBdr>
            <w:top w:val="none" w:sz="0" w:space="0" w:color="auto"/>
            <w:left w:val="none" w:sz="0" w:space="0" w:color="auto"/>
            <w:bottom w:val="none" w:sz="0" w:space="0" w:color="auto"/>
            <w:right w:val="none" w:sz="0" w:space="0" w:color="auto"/>
          </w:divBdr>
        </w:div>
        <w:div w:id="1450856932">
          <w:marLeft w:val="0"/>
          <w:marRight w:val="0"/>
          <w:marTop w:val="0"/>
          <w:marBottom w:val="0"/>
          <w:divBdr>
            <w:top w:val="none" w:sz="0" w:space="0" w:color="auto"/>
            <w:left w:val="none" w:sz="0" w:space="0" w:color="auto"/>
            <w:bottom w:val="none" w:sz="0" w:space="0" w:color="auto"/>
            <w:right w:val="none" w:sz="0" w:space="0" w:color="auto"/>
          </w:divBdr>
        </w:div>
        <w:div w:id="594554867">
          <w:marLeft w:val="0"/>
          <w:marRight w:val="0"/>
          <w:marTop w:val="0"/>
          <w:marBottom w:val="0"/>
          <w:divBdr>
            <w:top w:val="none" w:sz="0" w:space="0" w:color="auto"/>
            <w:left w:val="none" w:sz="0" w:space="0" w:color="auto"/>
            <w:bottom w:val="none" w:sz="0" w:space="0" w:color="auto"/>
            <w:right w:val="none" w:sz="0" w:space="0" w:color="auto"/>
          </w:divBdr>
          <w:divsChild>
            <w:div w:id="1076778220">
              <w:marLeft w:val="0"/>
              <w:marRight w:val="0"/>
              <w:marTop w:val="0"/>
              <w:marBottom w:val="0"/>
              <w:divBdr>
                <w:top w:val="none" w:sz="0" w:space="0" w:color="auto"/>
                <w:left w:val="none" w:sz="0" w:space="0" w:color="auto"/>
                <w:bottom w:val="none" w:sz="0" w:space="0" w:color="auto"/>
                <w:right w:val="none" w:sz="0" w:space="0" w:color="auto"/>
              </w:divBdr>
            </w:div>
            <w:div w:id="2027124255">
              <w:marLeft w:val="0"/>
              <w:marRight w:val="0"/>
              <w:marTop w:val="0"/>
              <w:marBottom w:val="0"/>
              <w:divBdr>
                <w:top w:val="none" w:sz="0" w:space="0" w:color="auto"/>
                <w:left w:val="none" w:sz="0" w:space="0" w:color="auto"/>
                <w:bottom w:val="none" w:sz="0" w:space="0" w:color="auto"/>
                <w:right w:val="none" w:sz="0" w:space="0" w:color="auto"/>
              </w:divBdr>
            </w:div>
          </w:divsChild>
        </w:div>
        <w:div w:id="345717492">
          <w:marLeft w:val="0"/>
          <w:marRight w:val="0"/>
          <w:marTop w:val="0"/>
          <w:marBottom w:val="0"/>
          <w:divBdr>
            <w:top w:val="none" w:sz="0" w:space="0" w:color="auto"/>
            <w:left w:val="none" w:sz="0" w:space="0" w:color="auto"/>
            <w:bottom w:val="none" w:sz="0" w:space="0" w:color="auto"/>
            <w:right w:val="none" w:sz="0" w:space="0" w:color="auto"/>
          </w:divBdr>
        </w:div>
        <w:div w:id="938416437">
          <w:marLeft w:val="0"/>
          <w:marRight w:val="0"/>
          <w:marTop w:val="0"/>
          <w:marBottom w:val="0"/>
          <w:divBdr>
            <w:top w:val="none" w:sz="0" w:space="0" w:color="auto"/>
            <w:left w:val="none" w:sz="0" w:space="0" w:color="auto"/>
            <w:bottom w:val="none" w:sz="0" w:space="0" w:color="auto"/>
            <w:right w:val="none" w:sz="0" w:space="0" w:color="auto"/>
          </w:divBdr>
        </w:div>
        <w:div w:id="616986630">
          <w:marLeft w:val="0"/>
          <w:marRight w:val="0"/>
          <w:marTop w:val="0"/>
          <w:marBottom w:val="0"/>
          <w:divBdr>
            <w:top w:val="none" w:sz="0" w:space="0" w:color="auto"/>
            <w:left w:val="none" w:sz="0" w:space="0" w:color="auto"/>
            <w:bottom w:val="none" w:sz="0" w:space="0" w:color="auto"/>
            <w:right w:val="none" w:sz="0" w:space="0" w:color="auto"/>
          </w:divBdr>
        </w:div>
        <w:div w:id="421605163">
          <w:marLeft w:val="0"/>
          <w:marRight w:val="0"/>
          <w:marTop w:val="0"/>
          <w:marBottom w:val="0"/>
          <w:divBdr>
            <w:top w:val="none" w:sz="0" w:space="0" w:color="auto"/>
            <w:left w:val="none" w:sz="0" w:space="0" w:color="auto"/>
            <w:bottom w:val="none" w:sz="0" w:space="0" w:color="auto"/>
            <w:right w:val="none" w:sz="0" w:space="0" w:color="auto"/>
          </w:divBdr>
        </w:div>
        <w:div w:id="546185092">
          <w:marLeft w:val="0"/>
          <w:marRight w:val="0"/>
          <w:marTop w:val="0"/>
          <w:marBottom w:val="0"/>
          <w:divBdr>
            <w:top w:val="none" w:sz="0" w:space="0" w:color="auto"/>
            <w:left w:val="none" w:sz="0" w:space="0" w:color="auto"/>
            <w:bottom w:val="none" w:sz="0" w:space="0" w:color="auto"/>
            <w:right w:val="none" w:sz="0" w:space="0" w:color="auto"/>
          </w:divBdr>
        </w:div>
        <w:div w:id="710693364">
          <w:marLeft w:val="0"/>
          <w:marRight w:val="0"/>
          <w:marTop w:val="0"/>
          <w:marBottom w:val="0"/>
          <w:divBdr>
            <w:top w:val="none" w:sz="0" w:space="0" w:color="auto"/>
            <w:left w:val="none" w:sz="0" w:space="0" w:color="auto"/>
            <w:bottom w:val="none" w:sz="0" w:space="0" w:color="auto"/>
            <w:right w:val="none" w:sz="0" w:space="0" w:color="auto"/>
          </w:divBdr>
        </w:div>
        <w:div w:id="283540456">
          <w:marLeft w:val="0"/>
          <w:marRight w:val="0"/>
          <w:marTop w:val="0"/>
          <w:marBottom w:val="0"/>
          <w:divBdr>
            <w:top w:val="none" w:sz="0" w:space="0" w:color="auto"/>
            <w:left w:val="none" w:sz="0" w:space="0" w:color="auto"/>
            <w:bottom w:val="none" w:sz="0" w:space="0" w:color="auto"/>
            <w:right w:val="none" w:sz="0" w:space="0" w:color="auto"/>
          </w:divBdr>
        </w:div>
        <w:div w:id="375737880">
          <w:marLeft w:val="0"/>
          <w:marRight w:val="0"/>
          <w:marTop w:val="0"/>
          <w:marBottom w:val="0"/>
          <w:divBdr>
            <w:top w:val="none" w:sz="0" w:space="0" w:color="auto"/>
            <w:left w:val="none" w:sz="0" w:space="0" w:color="auto"/>
            <w:bottom w:val="none" w:sz="0" w:space="0" w:color="auto"/>
            <w:right w:val="none" w:sz="0" w:space="0" w:color="auto"/>
          </w:divBdr>
        </w:div>
        <w:div w:id="458568763">
          <w:marLeft w:val="0"/>
          <w:marRight w:val="0"/>
          <w:marTop w:val="0"/>
          <w:marBottom w:val="0"/>
          <w:divBdr>
            <w:top w:val="none" w:sz="0" w:space="0" w:color="auto"/>
            <w:left w:val="none" w:sz="0" w:space="0" w:color="auto"/>
            <w:bottom w:val="none" w:sz="0" w:space="0" w:color="auto"/>
            <w:right w:val="none" w:sz="0" w:space="0" w:color="auto"/>
          </w:divBdr>
        </w:div>
        <w:div w:id="1331562356">
          <w:marLeft w:val="0"/>
          <w:marRight w:val="0"/>
          <w:marTop w:val="0"/>
          <w:marBottom w:val="0"/>
          <w:divBdr>
            <w:top w:val="none" w:sz="0" w:space="0" w:color="auto"/>
            <w:left w:val="none" w:sz="0" w:space="0" w:color="auto"/>
            <w:bottom w:val="none" w:sz="0" w:space="0" w:color="auto"/>
            <w:right w:val="none" w:sz="0" w:space="0" w:color="auto"/>
          </w:divBdr>
        </w:div>
        <w:div w:id="1908566791">
          <w:marLeft w:val="0"/>
          <w:marRight w:val="0"/>
          <w:marTop w:val="0"/>
          <w:marBottom w:val="0"/>
          <w:divBdr>
            <w:top w:val="none" w:sz="0" w:space="0" w:color="auto"/>
            <w:left w:val="none" w:sz="0" w:space="0" w:color="auto"/>
            <w:bottom w:val="none" w:sz="0" w:space="0" w:color="auto"/>
            <w:right w:val="none" w:sz="0" w:space="0" w:color="auto"/>
          </w:divBdr>
        </w:div>
        <w:div w:id="237329351">
          <w:marLeft w:val="0"/>
          <w:marRight w:val="0"/>
          <w:marTop w:val="0"/>
          <w:marBottom w:val="0"/>
          <w:divBdr>
            <w:top w:val="none" w:sz="0" w:space="0" w:color="auto"/>
            <w:left w:val="none" w:sz="0" w:space="0" w:color="auto"/>
            <w:bottom w:val="none" w:sz="0" w:space="0" w:color="auto"/>
            <w:right w:val="none" w:sz="0" w:space="0" w:color="auto"/>
          </w:divBdr>
        </w:div>
        <w:div w:id="1993832615">
          <w:marLeft w:val="0"/>
          <w:marRight w:val="0"/>
          <w:marTop w:val="0"/>
          <w:marBottom w:val="0"/>
          <w:divBdr>
            <w:top w:val="none" w:sz="0" w:space="0" w:color="auto"/>
            <w:left w:val="none" w:sz="0" w:space="0" w:color="auto"/>
            <w:bottom w:val="none" w:sz="0" w:space="0" w:color="auto"/>
            <w:right w:val="none" w:sz="0" w:space="0" w:color="auto"/>
          </w:divBdr>
        </w:div>
        <w:div w:id="1256982706">
          <w:marLeft w:val="0"/>
          <w:marRight w:val="0"/>
          <w:marTop w:val="0"/>
          <w:marBottom w:val="0"/>
          <w:divBdr>
            <w:top w:val="none" w:sz="0" w:space="0" w:color="auto"/>
            <w:left w:val="none" w:sz="0" w:space="0" w:color="auto"/>
            <w:bottom w:val="none" w:sz="0" w:space="0" w:color="auto"/>
            <w:right w:val="none" w:sz="0" w:space="0" w:color="auto"/>
          </w:divBdr>
        </w:div>
        <w:div w:id="809639335">
          <w:marLeft w:val="0"/>
          <w:marRight w:val="0"/>
          <w:marTop w:val="0"/>
          <w:marBottom w:val="0"/>
          <w:divBdr>
            <w:top w:val="none" w:sz="0" w:space="0" w:color="auto"/>
            <w:left w:val="none" w:sz="0" w:space="0" w:color="auto"/>
            <w:bottom w:val="none" w:sz="0" w:space="0" w:color="auto"/>
            <w:right w:val="none" w:sz="0" w:space="0" w:color="auto"/>
          </w:divBdr>
        </w:div>
        <w:div w:id="379986198">
          <w:marLeft w:val="0"/>
          <w:marRight w:val="0"/>
          <w:marTop w:val="0"/>
          <w:marBottom w:val="0"/>
          <w:divBdr>
            <w:top w:val="none" w:sz="0" w:space="0" w:color="auto"/>
            <w:left w:val="none" w:sz="0" w:space="0" w:color="auto"/>
            <w:bottom w:val="none" w:sz="0" w:space="0" w:color="auto"/>
            <w:right w:val="none" w:sz="0" w:space="0" w:color="auto"/>
          </w:divBdr>
        </w:div>
        <w:div w:id="1430196383">
          <w:marLeft w:val="0"/>
          <w:marRight w:val="0"/>
          <w:marTop w:val="0"/>
          <w:marBottom w:val="0"/>
          <w:divBdr>
            <w:top w:val="none" w:sz="0" w:space="0" w:color="auto"/>
            <w:left w:val="none" w:sz="0" w:space="0" w:color="auto"/>
            <w:bottom w:val="none" w:sz="0" w:space="0" w:color="auto"/>
            <w:right w:val="none" w:sz="0" w:space="0" w:color="auto"/>
          </w:divBdr>
        </w:div>
        <w:div w:id="1454059557">
          <w:marLeft w:val="0"/>
          <w:marRight w:val="0"/>
          <w:marTop w:val="0"/>
          <w:marBottom w:val="0"/>
          <w:divBdr>
            <w:top w:val="none" w:sz="0" w:space="0" w:color="auto"/>
            <w:left w:val="none" w:sz="0" w:space="0" w:color="auto"/>
            <w:bottom w:val="none" w:sz="0" w:space="0" w:color="auto"/>
            <w:right w:val="none" w:sz="0" w:space="0" w:color="auto"/>
          </w:divBdr>
          <w:divsChild>
            <w:div w:id="701594572">
              <w:marLeft w:val="0"/>
              <w:marRight w:val="0"/>
              <w:marTop w:val="0"/>
              <w:marBottom w:val="0"/>
              <w:divBdr>
                <w:top w:val="none" w:sz="0" w:space="0" w:color="auto"/>
                <w:left w:val="none" w:sz="0" w:space="0" w:color="auto"/>
                <w:bottom w:val="none" w:sz="0" w:space="0" w:color="auto"/>
                <w:right w:val="none" w:sz="0" w:space="0" w:color="auto"/>
              </w:divBdr>
            </w:div>
            <w:div w:id="1598366670">
              <w:marLeft w:val="0"/>
              <w:marRight w:val="0"/>
              <w:marTop w:val="0"/>
              <w:marBottom w:val="0"/>
              <w:divBdr>
                <w:top w:val="none" w:sz="0" w:space="0" w:color="auto"/>
                <w:left w:val="none" w:sz="0" w:space="0" w:color="auto"/>
                <w:bottom w:val="none" w:sz="0" w:space="0" w:color="auto"/>
                <w:right w:val="none" w:sz="0" w:space="0" w:color="auto"/>
              </w:divBdr>
            </w:div>
            <w:div w:id="495264066">
              <w:marLeft w:val="0"/>
              <w:marRight w:val="0"/>
              <w:marTop w:val="0"/>
              <w:marBottom w:val="0"/>
              <w:divBdr>
                <w:top w:val="none" w:sz="0" w:space="0" w:color="auto"/>
                <w:left w:val="none" w:sz="0" w:space="0" w:color="auto"/>
                <w:bottom w:val="none" w:sz="0" w:space="0" w:color="auto"/>
                <w:right w:val="none" w:sz="0" w:space="0" w:color="auto"/>
              </w:divBdr>
            </w:div>
            <w:div w:id="2114669375">
              <w:marLeft w:val="0"/>
              <w:marRight w:val="0"/>
              <w:marTop w:val="0"/>
              <w:marBottom w:val="0"/>
              <w:divBdr>
                <w:top w:val="none" w:sz="0" w:space="0" w:color="auto"/>
                <w:left w:val="none" w:sz="0" w:space="0" w:color="auto"/>
                <w:bottom w:val="none" w:sz="0" w:space="0" w:color="auto"/>
                <w:right w:val="none" w:sz="0" w:space="0" w:color="auto"/>
              </w:divBdr>
            </w:div>
          </w:divsChild>
        </w:div>
        <w:div w:id="185558824">
          <w:marLeft w:val="0"/>
          <w:marRight w:val="0"/>
          <w:marTop w:val="0"/>
          <w:marBottom w:val="0"/>
          <w:divBdr>
            <w:top w:val="none" w:sz="0" w:space="0" w:color="auto"/>
            <w:left w:val="none" w:sz="0" w:space="0" w:color="auto"/>
            <w:bottom w:val="none" w:sz="0" w:space="0" w:color="auto"/>
            <w:right w:val="none" w:sz="0" w:space="0" w:color="auto"/>
          </w:divBdr>
          <w:divsChild>
            <w:div w:id="361707351">
              <w:marLeft w:val="0"/>
              <w:marRight w:val="0"/>
              <w:marTop w:val="0"/>
              <w:marBottom w:val="0"/>
              <w:divBdr>
                <w:top w:val="none" w:sz="0" w:space="0" w:color="auto"/>
                <w:left w:val="none" w:sz="0" w:space="0" w:color="auto"/>
                <w:bottom w:val="none" w:sz="0" w:space="0" w:color="auto"/>
                <w:right w:val="none" w:sz="0" w:space="0" w:color="auto"/>
              </w:divBdr>
            </w:div>
            <w:div w:id="708384579">
              <w:marLeft w:val="0"/>
              <w:marRight w:val="0"/>
              <w:marTop w:val="0"/>
              <w:marBottom w:val="0"/>
              <w:divBdr>
                <w:top w:val="none" w:sz="0" w:space="0" w:color="auto"/>
                <w:left w:val="none" w:sz="0" w:space="0" w:color="auto"/>
                <w:bottom w:val="none" w:sz="0" w:space="0" w:color="auto"/>
                <w:right w:val="none" w:sz="0" w:space="0" w:color="auto"/>
              </w:divBdr>
            </w:div>
            <w:div w:id="108400718">
              <w:marLeft w:val="0"/>
              <w:marRight w:val="0"/>
              <w:marTop w:val="0"/>
              <w:marBottom w:val="0"/>
              <w:divBdr>
                <w:top w:val="none" w:sz="0" w:space="0" w:color="auto"/>
                <w:left w:val="none" w:sz="0" w:space="0" w:color="auto"/>
                <w:bottom w:val="none" w:sz="0" w:space="0" w:color="auto"/>
                <w:right w:val="none" w:sz="0" w:space="0" w:color="auto"/>
              </w:divBdr>
            </w:div>
            <w:div w:id="182061206">
              <w:marLeft w:val="0"/>
              <w:marRight w:val="0"/>
              <w:marTop w:val="0"/>
              <w:marBottom w:val="0"/>
              <w:divBdr>
                <w:top w:val="none" w:sz="0" w:space="0" w:color="auto"/>
                <w:left w:val="none" w:sz="0" w:space="0" w:color="auto"/>
                <w:bottom w:val="none" w:sz="0" w:space="0" w:color="auto"/>
                <w:right w:val="none" w:sz="0" w:space="0" w:color="auto"/>
              </w:divBdr>
            </w:div>
            <w:div w:id="1653212966">
              <w:marLeft w:val="0"/>
              <w:marRight w:val="0"/>
              <w:marTop w:val="0"/>
              <w:marBottom w:val="0"/>
              <w:divBdr>
                <w:top w:val="none" w:sz="0" w:space="0" w:color="auto"/>
                <w:left w:val="none" w:sz="0" w:space="0" w:color="auto"/>
                <w:bottom w:val="none" w:sz="0" w:space="0" w:color="auto"/>
                <w:right w:val="none" w:sz="0" w:space="0" w:color="auto"/>
              </w:divBdr>
            </w:div>
            <w:div w:id="1184595419">
              <w:marLeft w:val="0"/>
              <w:marRight w:val="0"/>
              <w:marTop w:val="0"/>
              <w:marBottom w:val="0"/>
              <w:divBdr>
                <w:top w:val="none" w:sz="0" w:space="0" w:color="auto"/>
                <w:left w:val="none" w:sz="0" w:space="0" w:color="auto"/>
                <w:bottom w:val="none" w:sz="0" w:space="0" w:color="auto"/>
                <w:right w:val="none" w:sz="0" w:space="0" w:color="auto"/>
              </w:divBdr>
            </w:div>
            <w:div w:id="1742825821">
              <w:marLeft w:val="0"/>
              <w:marRight w:val="0"/>
              <w:marTop w:val="0"/>
              <w:marBottom w:val="0"/>
              <w:divBdr>
                <w:top w:val="none" w:sz="0" w:space="0" w:color="auto"/>
                <w:left w:val="none" w:sz="0" w:space="0" w:color="auto"/>
                <w:bottom w:val="none" w:sz="0" w:space="0" w:color="auto"/>
                <w:right w:val="none" w:sz="0" w:space="0" w:color="auto"/>
              </w:divBdr>
            </w:div>
            <w:div w:id="1074474339">
              <w:marLeft w:val="0"/>
              <w:marRight w:val="0"/>
              <w:marTop w:val="0"/>
              <w:marBottom w:val="0"/>
              <w:divBdr>
                <w:top w:val="none" w:sz="0" w:space="0" w:color="auto"/>
                <w:left w:val="none" w:sz="0" w:space="0" w:color="auto"/>
                <w:bottom w:val="none" w:sz="0" w:space="0" w:color="auto"/>
                <w:right w:val="none" w:sz="0" w:space="0" w:color="auto"/>
              </w:divBdr>
            </w:div>
            <w:div w:id="1137793976">
              <w:marLeft w:val="0"/>
              <w:marRight w:val="0"/>
              <w:marTop w:val="0"/>
              <w:marBottom w:val="0"/>
              <w:divBdr>
                <w:top w:val="none" w:sz="0" w:space="0" w:color="auto"/>
                <w:left w:val="none" w:sz="0" w:space="0" w:color="auto"/>
                <w:bottom w:val="none" w:sz="0" w:space="0" w:color="auto"/>
                <w:right w:val="none" w:sz="0" w:space="0" w:color="auto"/>
              </w:divBdr>
            </w:div>
            <w:div w:id="908535541">
              <w:marLeft w:val="0"/>
              <w:marRight w:val="0"/>
              <w:marTop w:val="0"/>
              <w:marBottom w:val="0"/>
              <w:divBdr>
                <w:top w:val="none" w:sz="0" w:space="0" w:color="auto"/>
                <w:left w:val="none" w:sz="0" w:space="0" w:color="auto"/>
                <w:bottom w:val="none" w:sz="0" w:space="0" w:color="auto"/>
                <w:right w:val="none" w:sz="0" w:space="0" w:color="auto"/>
              </w:divBdr>
            </w:div>
            <w:div w:id="266079433">
              <w:marLeft w:val="0"/>
              <w:marRight w:val="0"/>
              <w:marTop w:val="0"/>
              <w:marBottom w:val="0"/>
              <w:divBdr>
                <w:top w:val="none" w:sz="0" w:space="0" w:color="auto"/>
                <w:left w:val="none" w:sz="0" w:space="0" w:color="auto"/>
                <w:bottom w:val="none" w:sz="0" w:space="0" w:color="auto"/>
                <w:right w:val="none" w:sz="0" w:space="0" w:color="auto"/>
              </w:divBdr>
            </w:div>
            <w:div w:id="311058940">
              <w:marLeft w:val="0"/>
              <w:marRight w:val="0"/>
              <w:marTop w:val="0"/>
              <w:marBottom w:val="0"/>
              <w:divBdr>
                <w:top w:val="none" w:sz="0" w:space="0" w:color="auto"/>
                <w:left w:val="none" w:sz="0" w:space="0" w:color="auto"/>
                <w:bottom w:val="none" w:sz="0" w:space="0" w:color="auto"/>
                <w:right w:val="none" w:sz="0" w:space="0" w:color="auto"/>
              </w:divBdr>
            </w:div>
            <w:div w:id="863060176">
              <w:marLeft w:val="0"/>
              <w:marRight w:val="0"/>
              <w:marTop w:val="0"/>
              <w:marBottom w:val="0"/>
              <w:divBdr>
                <w:top w:val="none" w:sz="0" w:space="0" w:color="auto"/>
                <w:left w:val="none" w:sz="0" w:space="0" w:color="auto"/>
                <w:bottom w:val="none" w:sz="0" w:space="0" w:color="auto"/>
                <w:right w:val="none" w:sz="0" w:space="0" w:color="auto"/>
              </w:divBdr>
            </w:div>
          </w:divsChild>
        </w:div>
        <w:div w:id="521431655">
          <w:marLeft w:val="0"/>
          <w:marRight w:val="0"/>
          <w:marTop w:val="0"/>
          <w:marBottom w:val="0"/>
          <w:divBdr>
            <w:top w:val="none" w:sz="0" w:space="0" w:color="auto"/>
            <w:left w:val="none" w:sz="0" w:space="0" w:color="auto"/>
            <w:bottom w:val="none" w:sz="0" w:space="0" w:color="auto"/>
            <w:right w:val="none" w:sz="0" w:space="0" w:color="auto"/>
          </w:divBdr>
        </w:div>
        <w:div w:id="352614348">
          <w:marLeft w:val="0"/>
          <w:marRight w:val="0"/>
          <w:marTop w:val="0"/>
          <w:marBottom w:val="0"/>
          <w:divBdr>
            <w:top w:val="none" w:sz="0" w:space="0" w:color="auto"/>
            <w:left w:val="none" w:sz="0" w:space="0" w:color="auto"/>
            <w:bottom w:val="none" w:sz="0" w:space="0" w:color="auto"/>
            <w:right w:val="none" w:sz="0" w:space="0" w:color="auto"/>
          </w:divBdr>
        </w:div>
        <w:div w:id="1726373927">
          <w:marLeft w:val="0"/>
          <w:marRight w:val="0"/>
          <w:marTop w:val="0"/>
          <w:marBottom w:val="0"/>
          <w:divBdr>
            <w:top w:val="none" w:sz="0" w:space="0" w:color="auto"/>
            <w:left w:val="none" w:sz="0" w:space="0" w:color="auto"/>
            <w:bottom w:val="none" w:sz="0" w:space="0" w:color="auto"/>
            <w:right w:val="none" w:sz="0" w:space="0" w:color="auto"/>
          </w:divBdr>
        </w:div>
        <w:div w:id="1637645013">
          <w:marLeft w:val="0"/>
          <w:marRight w:val="0"/>
          <w:marTop w:val="0"/>
          <w:marBottom w:val="0"/>
          <w:divBdr>
            <w:top w:val="none" w:sz="0" w:space="0" w:color="auto"/>
            <w:left w:val="none" w:sz="0" w:space="0" w:color="auto"/>
            <w:bottom w:val="none" w:sz="0" w:space="0" w:color="auto"/>
            <w:right w:val="none" w:sz="0" w:space="0" w:color="auto"/>
          </w:divBdr>
        </w:div>
        <w:div w:id="2092846956">
          <w:marLeft w:val="0"/>
          <w:marRight w:val="0"/>
          <w:marTop w:val="0"/>
          <w:marBottom w:val="0"/>
          <w:divBdr>
            <w:top w:val="none" w:sz="0" w:space="0" w:color="auto"/>
            <w:left w:val="none" w:sz="0" w:space="0" w:color="auto"/>
            <w:bottom w:val="none" w:sz="0" w:space="0" w:color="auto"/>
            <w:right w:val="none" w:sz="0" w:space="0" w:color="auto"/>
          </w:divBdr>
        </w:div>
        <w:div w:id="118686740">
          <w:marLeft w:val="0"/>
          <w:marRight w:val="0"/>
          <w:marTop w:val="0"/>
          <w:marBottom w:val="0"/>
          <w:divBdr>
            <w:top w:val="none" w:sz="0" w:space="0" w:color="auto"/>
            <w:left w:val="none" w:sz="0" w:space="0" w:color="auto"/>
            <w:bottom w:val="none" w:sz="0" w:space="0" w:color="auto"/>
            <w:right w:val="none" w:sz="0" w:space="0" w:color="auto"/>
          </w:divBdr>
        </w:div>
        <w:div w:id="1929459420">
          <w:marLeft w:val="0"/>
          <w:marRight w:val="0"/>
          <w:marTop w:val="0"/>
          <w:marBottom w:val="0"/>
          <w:divBdr>
            <w:top w:val="none" w:sz="0" w:space="0" w:color="auto"/>
            <w:left w:val="none" w:sz="0" w:space="0" w:color="auto"/>
            <w:bottom w:val="none" w:sz="0" w:space="0" w:color="auto"/>
            <w:right w:val="none" w:sz="0" w:space="0" w:color="auto"/>
          </w:divBdr>
        </w:div>
        <w:div w:id="617297333">
          <w:marLeft w:val="0"/>
          <w:marRight w:val="0"/>
          <w:marTop w:val="0"/>
          <w:marBottom w:val="0"/>
          <w:divBdr>
            <w:top w:val="none" w:sz="0" w:space="0" w:color="auto"/>
            <w:left w:val="none" w:sz="0" w:space="0" w:color="auto"/>
            <w:bottom w:val="none" w:sz="0" w:space="0" w:color="auto"/>
            <w:right w:val="none" w:sz="0" w:space="0" w:color="auto"/>
          </w:divBdr>
        </w:div>
        <w:div w:id="1951929125">
          <w:marLeft w:val="0"/>
          <w:marRight w:val="0"/>
          <w:marTop w:val="0"/>
          <w:marBottom w:val="0"/>
          <w:divBdr>
            <w:top w:val="none" w:sz="0" w:space="0" w:color="auto"/>
            <w:left w:val="none" w:sz="0" w:space="0" w:color="auto"/>
            <w:bottom w:val="none" w:sz="0" w:space="0" w:color="auto"/>
            <w:right w:val="none" w:sz="0" w:space="0" w:color="auto"/>
          </w:divBdr>
        </w:div>
        <w:div w:id="315571507">
          <w:marLeft w:val="0"/>
          <w:marRight w:val="0"/>
          <w:marTop w:val="0"/>
          <w:marBottom w:val="0"/>
          <w:divBdr>
            <w:top w:val="none" w:sz="0" w:space="0" w:color="auto"/>
            <w:left w:val="none" w:sz="0" w:space="0" w:color="auto"/>
            <w:bottom w:val="none" w:sz="0" w:space="0" w:color="auto"/>
            <w:right w:val="none" w:sz="0" w:space="0" w:color="auto"/>
          </w:divBdr>
        </w:div>
        <w:div w:id="1709908550">
          <w:marLeft w:val="0"/>
          <w:marRight w:val="0"/>
          <w:marTop w:val="0"/>
          <w:marBottom w:val="0"/>
          <w:divBdr>
            <w:top w:val="none" w:sz="0" w:space="0" w:color="auto"/>
            <w:left w:val="none" w:sz="0" w:space="0" w:color="auto"/>
            <w:bottom w:val="none" w:sz="0" w:space="0" w:color="auto"/>
            <w:right w:val="none" w:sz="0" w:space="0" w:color="auto"/>
          </w:divBdr>
        </w:div>
        <w:div w:id="807404190">
          <w:marLeft w:val="0"/>
          <w:marRight w:val="0"/>
          <w:marTop w:val="0"/>
          <w:marBottom w:val="0"/>
          <w:divBdr>
            <w:top w:val="none" w:sz="0" w:space="0" w:color="auto"/>
            <w:left w:val="none" w:sz="0" w:space="0" w:color="auto"/>
            <w:bottom w:val="none" w:sz="0" w:space="0" w:color="auto"/>
            <w:right w:val="none" w:sz="0" w:space="0" w:color="auto"/>
          </w:divBdr>
          <w:divsChild>
            <w:div w:id="1681003112">
              <w:marLeft w:val="0"/>
              <w:marRight w:val="0"/>
              <w:marTop w:val="0"/>
              <w:marBottom w:val="0"/>
              <w:divBdr>
                <w:top w:val="none" w:sz="0" w:space="0" w:color="auto"/>
                <w:left w:val="none" w:sz="0" w:space="0" w:color="auto"/>
                <w:bottom w:val="none" w:sz="0" w:space="0" w:color="auto"/>
                <w:right w:val="none" w:sz="0" w:space="0" w:color="auto"/>
              </w:divBdr>
            </w:div>
            <w:div w:id="764686464">
              <w:marLeft w:val="0"/>
              <w:marRight w:val="0"/>
              <w:marTop w:val="0"/>
              <w:marBottom w:val="0"/>
              <w:divBdr>
                <w:top w:val="none" w:sz="0" w:space="0" w:color="auto"/>
                <w:left w:val="none" w:sz="0" w:space="0" w:color="auto"/>
                <w:bottom w:val="none" w:sz="0" w:space="0" w:color="auto"/>
                <w:right w:val="none" w:sz="0" w:space="0" w:color="auto"/>
              </w:divBdr>
            </w:div>
          </w:divsChild>
        </w:div>
        <w:div w:id="2003580344">
          <w:marLeft w:val="0"/>
          <w:marRight w:val="0"/>
          <w:marTop w:val="0"/>
          <w:marBottom w:val="0"/>
          <w:divBdr>
            <w:top w:val="none" w:sz="0" w:space="0" w:color="auto"/>
            <w:left w:val="none" w:sz="0" w:space="0" w:color="auto"/>
            <w:bottom w:val="none" w:sz="0" w:space="0" w:color="auto"/>
            <w:right w:val="none" w:sz="0" w:space="0" w:color="auto"/>
          </w:divBdr>
        </w:div>
        <w:div w:id="1808080974">
          <w:marLeft w:val="0"/>
          <w:marRight w:val="0"/>
          <w:marTop w:val="0"/>
          <w:marBottom w:val="0"/>
          <w:divBdr>
            <w:top w:val="none" w:sz="0" w:space="0" w:color="auto"/>
            <w:left w:val="none" w:sz="0" w:space="0" w:color="auto"/>
            <w:bottom w:val="none" w:sz="0" w:space="0" w:color="auto"/>
            <w:right w:val="none" w:sz="0" w:space="0" w:color="auto"/>
          </w:divBdr>
        </w:div>
        <w:div w:id="1440225039">
          <w:marLeft w:val="0"/>
          <w:marRight w:val="0"/>
          <w:marTop w:val="0"/>
          <w:marBottom w:val="0"/>
          <w:divBdr>
            <w:top w:val="none" w:sz="0" w:space="0" w:color="auto"/>
            <w:left w:val="none" w:sz="0" w:space="0" w:color="auto"/>
            <w:bottom w:val="none" w:sz="0" w:space="0" w:color="auto"/>
            <w:right w:val="none" w:sz="0" w:space="0" w:color="auto"/>
          </w:divBdr>
        </w:div>
        <w:div w:id="899710155">
          <w:marLeft w:val="0"/>
          <w:marRight w:val="0"/>
          <w:marTop w:val="0"/>
          <w:marBottom w:val="0"/>
          <w:divBdr>
            <w:top w:val="none" w:sz="0" w:space="0" w:color="auto"/>
            <w:left w:val="none" w:sz="0" w:space="0" w:color="auto"/>
            <w:bottom w:val="none" w:sz="0" w:space="0" w:color="auto"/>
            <w:right w:val="none" w:sz="0" w:space="0" w:color="auto"/>
          </w:divBdr>
        </w:div>
        <w:div w:id="729500851">
          <w:marLeft w:val="0"/>
          <w:marRight w:val="0"/>
          <w:marTop w:val="0"/>
          <w:marBottom w:val="0"/>
          <w:divBdr>
            <w:top w:val="none" w:sz="0" w:space="0" w:color="auto"/>
            <w:left w:val="none" w:sz="0" w:space="0" w:color="auto"/>
            <w:bottom w:val="none" w:sz="0" w:space="0" w:color="auto"/>
            <w:right w:val="none" w:sz="0" w:space="0" w:color="auto"/>
          </w:divBdr>
        </w:div>
        <w:div w:id="285352129">
          <w:marLeft w:val="0"/>
          <w:marRight w:val="0"/>
          <w:marTop w:val="0"/>
          <w:marBottom w:val="0"/>
          <w:divBdr>
            <w:top w:val="none" w:sz="0" w:space="0" w:color="auto"/>
            <w:left w:val="none" w:sz="0" w:space="0" w:color="auto"/>
            <w:bottom w:val="none" w:sz="0" w:space="0" w:color="auto"/>
            <w:right w:val="none" w:sz="0" w:space="0" w:color="auto"/>
          </w:divBdr>
        </w:div>
        <w:div w:id="699940564">
          <w:marLeft w:val="0"/>
          <w:marRight w:val="0"/>
          <w:marTop w:val="0"/>
          <w:marBottom w:val="0"/>
          <w:divBdr>
            <w:top w:val="none" w:sz="0" w:space="0" w:color="auto"/>
            <w:left w:val="none" w:sz="0" w:space="0" w:color="auto"/>
            <w:bottom w:val="none" w:sz="0" w:space="0" w:color="auto"/>
            <w:right w:val="none" w:sz="0" w:space="0" w:color="auto"/>
          </w:divBdr>
          <w:divsChild>
            <w:div w:id="678505262">
              <w:marLeft w:val="0"/>
              <w:marRight w:val="0"/>
              <w:marTop w:val="0"/>
              <w:marBottom w:val="0"/>
              <w:divBdr>
                <w:top w:val="none" w:sz="0" w:space="0" w:color="auto"/>
                <w:left w:val="none" w:sz="0" w:space="0" w:color="auto"/>
                <w:bottom w:val="none" w:sz="0" w:space="0" w:color="auto"/>
                <w:right w:val="none" w:sz="0" w:space="0" w:color="auto"/>
              </w:divBdr>
            </w:div>
            <w:div w:id="328874854">
              <w:marLeft w:val="0"/>
              <w:marRight w:val="0"/>
              <w:marTop w:val="0"/>
              <w:marBottom w:val="0"/>
              <w:divBdr>
                <w:top w:val="none" w:sz="0" w:space="0" w:color="auto"/>
                <w:left w:val="none" w:sz="0" w:space="0" w:color="auto"/>
                <w:bottom w:val="none" w:sz="0" w:space="0" w:color="auto"/>
                <w:right w:val="none" w:sz="0" w:space="0" w:color="auto"/>
              </w:divBdr>
            </w:div>
            <w:div w:id="1055617036">
              <w:marLeft w:val="0"/>
              <w:marRight w:val="0"/>
              <w:marTop w:val="0"/>
              <w:marBottom w:val="0"/>
              <w:divBdr>
                <w:top w:val="none" w:sz="0" w:space="0" w:color="auto"/>
                <w:left w:val="none" w:sz="0" w:space="0" w:color="auto"/>
                <w:bottom w:val="none" w:sz="0" w:space="0" w:color="auto"/>
                <w:right w:val="none" w:sz="0" w:space="0" w:color="auto"/>
              </w:divBdr>
            </w:div>
            <w:div w:id="790902924">
              <w:marLeft w:val="0"/>
              <w:marRight w:val="0"/>
              <w:marTop w:val="0"/>
              <w:marBottom w:val="0"/>
              <w:divBdr>
                <w:top w:val="none" w:sz="0" w:space="0" w:color="auto"/>
                <w:left w:val="none" w:sz="0" w:space="0" w:color="auto"/>
                <w:bottom w:val="none" w:sz="0" w:space="0" w:color="auto"/>
                <w:right w:val="none" w:sz="0" w:space="0" w:color="auto"/>
              </w:divBdr>
            </w:div>
            <w:div w:id="2090272497">
              <w:marLeft w:val="0"/>
              <w:marRight w:val="0"/>
              <w:marTop w:val="0"/>
              <w:marBottom w:val="0"/>
              <w:divBdr>
                <w:top w:val="none" w:sz="0" w:space="0" w:color="auto"/>
                <w:left w:val="none" w:sz="0" w:space="0" w:color="auto"/>
                <w:bottom w:val="none" w:sz="0" w:space="0" w:color="auto"/>
                <w:right w:val="none" w:sz="0" w:space="0" w:color="auto"/>
              </w:divBdr>
            </w:div>
            <w:div w:id="1149522159">
              <w:marLeft w:val="0"/>
              <w:marRight w:val="0"/>
              <w:marTop w:val="0"/>
              <w:marBottom w:val="0"/>
              <w:divBdr>
                <w:top w:val="none" w:sz="0" w:space="0" w:color="auto"/>
                <w:left w:val="none" w:sz="0" w:space="0" w:color="auto"/>
                <w:bottom w:val="none" w:sz="0" w:space="0" w:color="auto"/>
                <w:right w:val="none" w:sz="0" w:space="0" w:color="auto"/>
              </w:divBdr>
            </w:div>
            <w:div w:id="118496780">
              <w:marLeft w:val="0"/>
              <w:marRight w:val="0"/>
              <w:marTop w:val="0"/>
              <w:marBottom w:val="0"/>
              <w:divBdr>
                <w:top w:val="none" w:sz="0" w:space="0" w:color="auto"/>
                <w:left w:val="none" w:sz="0" w:space="0" w:color="auto"/>
                <w:bottom w:val="none" w:sz="0" w:space="0" w:color="auto"/>
                <w:right w:val="none" w:sz="0" w:space="0" w:color="auto"/>
              </w:divBdr>
            </w:div>
            <w:div w:id="1005396468">
              <w:marLeft w:val="0"/>
              <w:marRight w:val="0"/>
              <w:marTop w:val="0"/>
              <w:marBottom w:val="0"/>
              <w:divBdr>
                <w:top w:val="none" w:sz="0" w:space="0" w:color="auto"/>
                <w:left w:val="none" w:sz="0" w:space="0" w:color="auto"/>
                <w:bottom w:val="none" w:sz="0" w:space="0" w:color="auto"/>
                <w:right w:val="none" w:sz="0" w:space="0" w:color="auto"/>
              </w:divBdr>
            </w:div>
          </w:divsChild>
        </w:div>
        <w:div w:id="1840729001">
          <w:marLeft w:val="0"/>
          <w:marRight w:val="0"/>
          <w:marTop w:val="0"/>
          <w:marBottom w:val="0"/>
          <w:divBdr>
            <w:top w:val="none" w:sz="0" w:space="0" w:color="auto"/>
            <w:left w:val="none" w:sz="0" w:space="0" w:color="auto"/>
            <w:bottom w:val="none" w:sz="0" w:space="0" w:color="auto"/>
            <w:right w:val="none" w:sz="0" w:space="0" w:color="auto"/>
          </w:divBdr>
        </w:div>
        <w:div w:id="1035039320">
          <w:marLeft w:val="0"/>
          <w:marRight w:val="0"/>
          <w:marTop w:val="0"/>
          <w:marBottom w:val="0"/>
          <w:divBdr>
            <w:top w:val="none" w:sz="0" w:space="0" w:color="auto"/>
            <w:left w:val="none" w:sz="0" w:space="0" w:color="auto"/>
            <w:bottom w:val="none" w:sz="0" w:space="0" w:color="auto"/>
            <w:right w:val="none" w:sz="0" w:space="0" w:color="auto"/>
          </w:divBdr>
        </w:div>
        <w:div w:id="600987011">
          <w:marLeft w:val="0"/>
          <w:marRight w:val="0"/>
          <w:marTop w:val="0"/>
          <w:marBottom w:val="0"/>
          <w:divBdr>
            <w:top w:val="none" w:sz="0" w:space="0" w:color="auto"/>
            <w:left w:val="none" w:sz="0" w:space="0" w:color="auto"/>
            <w:bottom w:val="none" w:sz="0" w:space="0" w:color="auto"/>
            <w:right w:val="none" w:sz="0" w:space="0" w:color="auto"/>
          </w:divBdr>
          <w:divsChild>
            <w:div w:id="1146314302">
              <w:marLeft w:val="0"/>
              <w:marRight w:val="0"/>
              <w:marTop w:val="0"/>
              <w:marBottom w:val="0"/>
              <w:divBdr>
                <w:top w:val="none" w:sz="0" w:space="0" w:color="auto"/>
                <w:left w:val="none" w:sz="0" w:space="0" w:color="auto"/>
                <w:bottom w:val="none" w:sz="0" w:space="0" w:color="auto"/>
                <w:right w:val="none" w:sz="0" w:space="0" w:color="auto"/>
              </w:divBdr>
            </w:div>
            <w:div w:id="526875637">
              <w:marLeft w:val="0"/>
              <w:marRight w:val="0"/>
              <w:marTop w:val="0"/>
              <w:marBottom w:val="0"/>
              <w:divBdr>
                <w:top w:val="none" w:sz="0" w:space="0" w:color="auto"/>
                <w:left w:val="none" w:sz="0" w:space="0" w:color="auto"/>
                <w:bottom w:val="none" w:sz="0" w:space="0" w:color="auto"/>
                <w:right w:val="none" w:sz="0" w:space="0" w:color="auto"/>
              </w:divBdr>
            </w:div>
            <w:div w:id="174803604">
              <w:marLeft w:val="0"/>
              <w:marRight w:val="0"/>
              <w:marTop w:val="0"/>
              <w:marBottom w:val="0"/>
              <w:divBdr>
                <w:top w:val="none" w:sz="0" w:space="0" w:color="auto"/>
                <w:left w:val="none" w:sz="0" w:space="0" w:color="auto"/>
                <w:bottom w:val="none" w:sz="0" w:space="0" w:color="auto"/>
                <w:right w:val="none" w:sz="0" w:space="0" w:color="auto"/>
              </w:divBdr>
            </w:div>
          </w:divsChild>
        </w:div>
        <w:div w:id="331832422">
          <w:marLeft w:val="0"/>
          <w:marRight w:val="0"/>
          <w:marTop w:val="0"/>
          <w:marBottom w:val="0"/>
          <w:divBdr>
            <w:top w:val="none" w:sz="0" w:space="0" w:color="auto"/>
            <w:left w:val="none" w:sz="0" w:space="0" w:color="auto"/>
            <w:bottom w:val="none" w:sz="0" w:space="0" w:color="auto"/>
            <w:right w:val="none" w:sz="0" w:space="0" w:color="auto"/>
          </w:divBdr>
        </w:div>
        <w:div w:id="1674450498">
          <w:marLeft w:val="0"/>
          <w:marRight w:val="0"/>
          <w:marTop w:val="0"/>
          <w:marBottom w:val="0"/>
          <w:divBdr>
            <w:top w:val="none" w:sz="0" w:space="0" w:color="auto"/>
            <w:left w:val="none" w:sz="0" w:space="0" w:color="auto"/>
            <w:bottom w:val="none" w:sz="0" w:space="0" w:color="auto"/>
            <w:right w:val="none" w:sz="0" w:space="0" w:color="auto"/>
          </w:divBdr>
        </w:div>
        <w:div w:id="1847942434">
          <w:marLeft w:val="0"/>
          <w:marRight w:val="0"/>
          <w:marTop w:val="0"/>
          <w:marBottom w:val="0"/>
          <w:divBdr>
            <w:top w:val="none" w:sz="0" w:space="0" w:color="auto"/>
            <w:left w:val="none" w:sz="0" w:space="0" w:color="auto"/>
            <w:bottom w:val="none" w:sz="0" w:space="0" w:color="auto"/>
            <w:right w:val="none" w:sz="0" w:space="0" w:color="auto"/>
          </w:divBdr>
        </w:div>
        <w:div w:id="178861294">
          <w:marLeft w:val="0"/>
          <w:marRight w:val="0"/>
          <w:marTop w:val="0"/>
          <w:marBottom w:val="0"/>
          <w:divBdr>
            <w:top w:val="none" w:sz="0" w:space="0" w:color="auto"/>
            <w:left w:val="none" w:sz="0" w:space="0" w:color="auto"/>
            <w:bottom w:val="none" w:sz="0" w:space="0" w:color="auto"/>
            <w:right w:val="none" w:sz="0" w:space="0" w:color="auto"/>
          </w:divBdr>
        </w:div>
        <w:div w:id="914244943">
          <w:marLeft w:val="0"/>
          <w:marRight w:val="0"/>
          <w:marTop w:val="0"/>
          <w:marBottom w:val="0"/>
          <w:divBdr>
            <w:top w:val="none" w:sz="0" w:space="0" w:color="auto"/>
            <w:left w:val="none" w:sz="0" w:space="0" w:color="auto"/>
            <w:bottom w:val="none" w:sz="0" w:space="0" w:color="auto"/>
            <w:right w:val="none" w:sz="0" w:space="0" w:color="auto"/>
          </w:divBdr>
        </w:div>
        <w:div w:id="187068343">
          <w:marLeft w:val="0"/>
          <w:marRight w:val="0"/>
          <w:marTop w:val="0"/>
          <w:marBottom w:val="0"/>
          <w:divBdr>
            <w:top w:val="none" w:sz="0" w:space="0" w:color="auto"/>
            <w:left w:val="none" w:sz="0" w:space="0" w:color="auto"/>
            <w:bottom w:val="none" w:sz="0" w:space="0" w:color="auto"/>
            <w:right w:val="none" w:sz="0" w:space="0" w:color="auto"/>
          </w:divBdr>
        </w:div>
        <w:div w:id="2071927253">
          <w:marLeft w:val="0"/>
          <w:marRight w:val="0"/>
          <w:marTop w:val="0"/>
          <w:marBottom w:val="0"/>
          <w:divBdr>
            <w:top w:val="none" w:sz="0" w:space="0" w:color="auto"/>
            <w:left w:val="none" w:sz="0" w:space="0" w:color="auto"/>
            <w:bottom w:val="none" w:sz="0" w:space="0" w:color="auto"/>
            <w:right w:val="none" w:sz="0" w:space="0" w:color="auto"/>
          </w:divBdr>
        </w:div>
        <w:div w:id="2102678430">
          <w:marLeft w:val="0"/>
          <w:marRight w:val="0"/>
          <w:marTop w:val="0"/>
          <w:marBottom w:val="0"/>
          <w:divBdr>
            <w:top w:val="none" w:sz="0" w:space="0" w:color="auto"/>
            <w:left w:val="none" w:sz="0" w:space="0" w:color="auto"/>
            <w:bottom w:val="none" w:sz="0" w:space="0" w:color="auto"/>
            <w:right w:val="none" w:sz="0" w:space="0" w:color="auto"/>
          </w:divBdr>
        </w:div>
        <w:div w:id="1912231672">
          <w:marLeft w:val="0"/>
          <w:marRight w:val="0"/>
          <w:marTop w:val="0"/>
          <w:marBottom w:val="0"/>
          <w:divBdr>
            <w:top w:val="none" w:sz="0" w:space="0" w:color="auto"/>
            <w:left w:val="none" w:sz="0" w:space="0" w:color="auto"/>
            <w:bottom w:val="none" w:sz="0" w:space="0" w:color="auto"/>
            <w:right w:val="none" w:sz="0" w:space="0" w:color="auto"/>
          </w:divBdr>
        </w:div>
        <w:div w:id="709960780">
          <w:marLeft w:val="0"/>
          <w:marRight w:val="0"/>
          <w:marTop w:val="0"/>
          <w:marBottom w:val="0"/>
          <w:divBdr>
            <w:top w:val="none" w:sz="0" w:space="0" w:color="auto"/>
            <w:left w:val="none" w:sz="0" w:space="0" w:color="auto"/>
            <w:bottom w:val="none" w:sz="0" w:space="0" w:color="auto"/>
            <w:right w:val="none" w:sz="0" w:space="0" w:color="auto"/>
          </w:divBdr>
          <w:divsChild>
            <w:div w:id="451747958">
              <w:marLeft w:val="0"/>
              <w:marRight w:val="0"/>
              <w:marTop w:val="0"/>
              <w:marBottom w:val="0"/>
              <w:divBdr>
                <w:top w:val="none" w:sz="0" w:space="0" w:color="auto"/>
                <w:left w:val="none" w:sz="0" w:space="0" w:color="auto"/>
                <w:bottom w:val="none" w:sz="0" w:space="0" w:color="auto"/>
                <w:right w:val="none" w:sz="0" w:space="0" w:color="auto"/>
              </w:divBdr>
            </w:div>
            <w:div w:id="1818450946">
              <w:marLeft w:val="0"/>
              <w:marRight w:val="0"/>
              <w:marTop w:val="0"/>
              <w:marBottom w:val="0"/>
              <w:divBdr>
                <w:top w:val="none" w:sz="0" w:space="0" w:color="auto"/>
                <w:left w:val="none" w:sz="0" w:space="0" w:color="auto"/>
                <w:bottom w:val="none" w:sz="0" w:space="0" w:color="auto"/>
                <w:right w:val="none" w:sz="0" w:space="0" w:color="auto"/>
              </w:divBdr>
            </w:div>
            <w:div w:id="1675497928">
              <w:marLeft w:val="0"/>
              <w:marRight w:val="0"/>
              <w:marTop w:val="0"/>
              <w:marBottom w:val="0"/>
              <w:divBdr>
                <w:top w:val="none" w:sz="0" w:space="0" w:color="auto"/>
                <w:left w:val="none" w:sz="0" w:space="0" w:color="auto"/>
                <w:bottom w:val="none" w:sz="0" w:space="0" w:color="auto"/>
                <w:right w:val="none" w:sz="0" w:space="0" w:color="auto"/>
              </w:divBdr>
            </w:div>
            <w:div w:id="1137066316">
              <w:marLeft w:val="0"/>
              <w:marRight w:val="0"/>
              <w:marTop w:val="0"/>
              <w:marBottom w:val="0"/>
              <w:divBdr>
                <w:top w:val="none" w:sz="0" w:space="0" w:color="auto"/>
                <w:left w:val="none" w:sz="0" w:space="0" w:color="auto"/>
                <w:bottom w:val="none" w:sz="0" w:space="0" w:color="auto"/>
                <w:right w:val="none" w:sz="0" w:space="0" w:color="auto"/>
              </w:divBdr>
            </w:div>
            <w:div w:id="700595679">
              <w:marLeft w:val="0"/>
              <w:marRight w:val="0"/>
              <w:marTop w:val="0"/>
              <w:marBottom w:val="0"/>
              <w:divBdr>
                <w:top w:val="none" w:sz="0" w:space="0" w:color="auto"/>
                <w:left w:val="none" w:sz="0" w:space="0" w:color="auto"/>
                <w:bottom w:val="none" w:sz="0" w:space="0" w:color="auto"/>
                <w:right w:val="none" w:sz="0" w:space="0" w:color="auto"/>
              </w:divBdr>
            </w:div>
            <w:div w:id="497229763">
              <w:marLeft w:val="0"/>
              <w:marRight w:val="0"/>
              <w:marTop w:val="0"/>
              <w:marBottom w:val="0"/>
              <w:divBdr>
                <w:top w:val="none" w:sz="0" w:space="0" w:color="auto"/>
                <w:left w:val="none" w:sz="0" w:space="0" w:color="auto"/>
                <w:bottom w:val="none" w:sz="0" w:space="0" w:color="auto"/>
                <w:right w:val="none" w:sz="0" w:space="0" w:color="auto"/>
              </w:divBdr>
            </w:div>
            <w:div w:id="2129741659">
              <w:marLeft w:val="0"/>
              <w:marRight w:val="0"/>
              <w:marTop w:val="0"/>
              <w:marBottom w:val="0"/>
              <w:divBdr>
                <w:top w:val="none" w:sz="0" w:space="0" w:color="auto"/>
                <w:left w:val="none" w:sz="0" w:space="0" w:color="auto"/>
                <w:bottom w:val="none" w:sz="0" w:space="0" w:color="auto"/>
                <w:right w:val="none" w:sz="0" w:space="0" w:color="auto"/>
              </w:divBdr>
            </w:div>
            <w:div w:id="99373611">
              <w:marLeft w:val="0"/>
              <w:marRight w:val="0"/>
              <w:marTop w:val="0"/>
              <w:marBottom w:val="0"/>
              <w:divBdr>
                <w:top w:val="none" w:sz="0" w:space="0" w:color="auto"/>
                <w:left w:val="none" w:sz="0" w:space="0" w:color="auto"/>
                <w:bottom w:val="none" w:sz="0" w:space="0" w:color="auto"/>
                <w:right w:val="none" w:sz="0" w:space="0" w:color="auto"/>
              </w:divBdr>
            </w:div>
            <w:div w:id="1388407597">
              <w:marLeft w:val="0"/>
              <w:marRight w:val="0"/>
              <w:marTop w:val="0"/>
              <w:marBottom w:val="0"/>
              <w:divBdr>
                <w:top w:val="none" w:sz="0" w:space="0" w:color="auto"/>
                <w:left w:val="none" w:sz="0" w:space="0" w:color="auto"/>
                <w:bottom w:val="none" w:sz="0" w:space="0" w:color="auto"/>
                <w:right w:val="none" w:sz="0" w:space="0" w:color="auto"/>
              </w:divBdr>
            </w:div>
            <w:div w:id="1342507134">
              <w:marLeft w:val="0"/>
              <w:marRight w:val="0"/>
              <w:marTop w:val="0"/>
              <w:marBottom w:val="0"/>
              <w:divBdr>
                <w:top w:val="none" w:sz="0" w:space="0" w:color="auto"/>
                <w:left w:val="none" w:sz="0" w:space="0" w:color="auto"/>
                <w:bottom w:val="none" w:sz="0" w:space="0" w:color="auto"/>
                <w:right w:val="none" w:sz="0" w:space="0" w:color="auto"/>
              </w:divBdr>
            </w:div>
            <w:div w:id="1650743463">
              <w:marLeft w:val="0"/>
              <w:marRight w:val="0"/>
              <w:marTop w:val="0"/>
              <w:marBottom w:val="0"/>
              <w:divBdr>
                <w:top w:val="none" w:sz="0" w:space="0" w:color="auto"/>
                <w:left w:val="none" w:sz="0" w:space="0" w:color="auto"/>
                <w:bottom w:val="none" w:sz="0" w:space="0" w:color="auto"/>
                <w:right w:val="none" w:sz="0" w:space="0" w:color="auto"/>
              </w:divBdr>
            </w:div>
            <w:div w:id="441801308">
              <w:marLeft w:val="0"/>
              <w:marRight w:val="0"/>
              <w:marTop w:val="0"/>
              <w:marBottom w:val="0"/>
              <w:divBdr>
                <w:top w:val="none" w:sz="0" w:space="0" w:color="auto"/>
                <w:left w:val="none" w:sz="0" w:space="0" w:color="auto"/>
                <w:bottom w:val="none" w:sz="0" w:space="0" w:color="auto"/>
                <w:right w:val="none" w:sz="0" w:space="0" w:color="auto"/>
              </w:divBdr>
            </w:div>
          </w:divsChild>
        </w:div>
        <w:div w:id="2022900658">
          <w:marLeft w:val="0"/>
          <w:marRight w:val="0"/>
          <w:marTop w:val="0"/>
          <w:marBottom w:val="0"/>
          <w:divBdr>
            <w:top w:val="none" w:sz="0" w:space="0" w:color="auto"/>
            <w:left w:val="none" w:sz="0" w:space="0" w:color="auto"/>
            <w:bottom w:val="none" w:sz="0" w:space="0" w:color="auto"/>
            <w:right w:val="none" w:sz="0" w:space="0" w:color="auto"/>
          </w:divBdr>
        </w:div>
        <w:div w:id="1356925943">
          <w:marLeft w:val="0"/>
          <w:marRight w:val="0"/>
          <w:marTop w:val="0"/>
          <w:marBottom w:val="0"/>
          <w:divBdr>
            <w:top w:val="none" w:sz="0" w:space="0" w:color="auto"/>
            <w:left w:val="none" w:sz="0" w:space="0" w:color="auto"/>
            <w:bottom w:val="none" w:sz="0" w:space="0" w:color="auto"/>
            <w:right w:val="none" w:sz="0" w:space="0" w:color="auto"/>
          </w:divBdr>
        </w:div>
        <w:div w:id="490482994">
          <w:marLeft w:val="0"/>
          <w:marRight w:val="0"/>
          <w:marTop w:val="0"/>
          <w:marBottom w:val="0"/>
          <w:divBdr>
            <w:top w:val="none" w:sz="0" w:space="0" w:color="auto"/>
            <w:left w:val="none" w:sz="0" w:space="0" w:color="auto"/>
            <w:bottom w:val="none" w:sz="0" w:space="0" w:color="auto"/>
            <w:right w:val="none" w:sz="0" w:space="0" w:color="auto"/>
          </w:divBdr>
        </w:div>
        <w:div w:id="2071685830">
          <w:marLeft w:val="0"/>
          <w:marRight w:val="0"/>
          <w:marTop w:val="0"/>
          <w:marBottom w:val="0"/>
          <w:divBdr>
            <w:top w:val="none" w:sz="0" w:space="0" w:color="auto"/>
            <w:left w:val="none" w:sz="0" w:space="0" w:color="auto"/>
            <w:bottom w:val="none" w:sz="0" w:space="0" w:color="auto"/>
            <w:right w:val="none" w:sz="0" w:space="0" w:color="auto"/>
          </w:divBdr>
        </w:div>
        <w:div w:id="1578711838">
          <w:marLeft w:val="0"/>
          <w:marRight w:val="0"/>
          <w:marTop w:val="0"/>
          <w:marBottom w:val="0"/>
          <w:divBdr>
            <w:top w:val="none" w:sz="0" w:space="0" w:color="auto"/>
            <w:left w:val="none" w:sz="0" w:space="0" w:color="auto"/>
            <w:bottom w:val="none" w:sz="0" w:space="0" w:color="auto"/>
            <w:right w:val="none" w:sz="0" w:space="0" w:color="auto"/>
          </w:divBdr>
        </w:div>
        <w:div w:id="297339009">
          <w:marLeft w:val="0"/>
          <w:marRight w:val="0"/>
          <w:marTop w:val="0"/>
          <w:marBottom w:val="0"/>
          <w:divBdr>
            <w:top w:val="none" w:sz="0" w:space="0" w:color="auto"/>
            <w:left w:val="none" w:sz="0" w:space="0" w:color="auto"/>
            <w:bottom w:val="none" w:sz="0" w:space="0" w:color="auto"/>
            <w:right w:val="none" w:sz="0" w:space="0" w:color="auto"/>
          </w:divBdr>
        </w:div>
        <w:div w:id="1363170966">
          <w:marLeft w:val="0"/>
          <w:marRight w:val="0"/>
          <w:marTop w:val="0"/>
          <w:marBottom w:val="0"/>
          <w:divBdr>
            <w:top w:val="none" w:sz="0" w:space="0" w:color="auto"/>
            <w:left w:val="none" w:sz="0" w:space="0" w:color="auto"/>
            <w:bottom w:val="none" w:sz="0" w:space="0" w:color="auto"/>
            <w:right w:val="none" w:sz="0" w:space="0" w:color="auto"/>
          </w:divBdr>
        </w:div>
        <w:div w:id="65804881">
          <w:marLeft w:val="0"/>
          <w:marRight w:val="0"/>
          <w:marTop w:val="0"/>
          <w:marBottom w:val="0"/>
          <w:divBdr>
            <w:top w:val="none" w:sz="0" w:space="0" w:color="auto"/>
            <w:left w:val="none" w:sz="0" w:space="0" w:color="auto"/>
            <w:bottom w:val="none" w:sz="0" w:space="0" w:color="auto"/>
            <w:right w:val="none" w:sz="0" w:space="0" w:color="auto"/>
          </w:divBdr>
          <w:divsChild>
            <w:div w:id="1754550346">
              <w:marLeft w:val="0"/>
              <w:marRight w:val="0"/>
              <w:marTop w:val="0"/>
              <w:marBottom w:val="0"/>
              <w:divBdr>
                <w:top w:val="none" w:sz="0" w:space="0" w:color="auto"/>
                <w:left w:val="none" w:sz="0" w:space="0" w:color="auto"/>
                <w:bottom w:val="none" w:sz="0" w:space="0" w:color="auto"/>
                <w:right w:val="none" w:sz="0" w:space="0" w:color="auto"/>
              </w:divBdr>
            </w:div>
            <w:div w:id="1040128766">
              <w:marLeft w:val="0"/>
              <w:marRight w:val="0"/>
              <w:marTop w:val="0"/>
              <w:marBottom w:val="0"/>
              <w:divBdr>
                <w:top w:val="none" w:sz="0" w:space="0" w:color="auto"/>
                <w:left w:val="none" w:sz="0" w:space="0" w:color="auto"/>
                <w:bottom w:val="none" w:sz="0" w:space="0" w:color="auto"/>
                <w:right w:val="none" w:sz="0" w:space="0" w:color="auto"/>
              </w:divBdr>
            </w:div>
          </w:divsChild>
        </w:div>
        <w:div w:id="434637608">
          <w:marLeft w:val="0"/>
          <w:marRight w:val="0"/>
          <w:marTop w:val="0"/>
          <w:marBottom w:val="0"/>
          <w:divBdr>
            <w:top w:val="none" w:sz="0" w:space="0" w:color="auto"/>
            <w:left w:val="none" w:sz="0" w:space="0" w:color="auto"/>
            <w:bottom w:val="none" w:sz="0" w:space="0" w:color="auto"/>
            <w:right w:val="none" w:sz="0" w:space="0" w:color="auto"/>
          </w:divBdr>
        </w:div>
        <w:div w:id="2084839549">
          <w:marLeft w:val="0"/>
          <w:marRight w:val="0"/>
          <w:marTop w:val="0"/>
          <w:marBottom w:val="0"/>
          <w:divBdr>
            <w:top w:val="none" w:sz="0" w:space="0" w:color="auto"/>
            <w:left w:val="none" w:sz="0" w:space="0" w:color="auto"/>
            <w:bottom w:val="none" w:sz="0" w:space="0" w:color="auto"/>
            <w:right w:val="none" w:sz="0" w:space="0" w:color="auto"/>
          </w:divBdr>
        </w:div>
        <w:div w:id="1797940602">
          <w:marLeft w:val="0"/>
          <w:marRight w:val="0"/>
          <w:marTop w:val="0"/>
          <w:marBottom w:val="0"/>
          <w:divBdr>
            <w:top w:val="none" w:sz="0" w:space="0" w:color="auto"/>
            <w:left w:val="none" w:sz="0" w:space="0" w:color="auto"/>
            <w:bottom w:val="none" w:sz="0" w:space="0" w:color="auto"/>
            <w:right w:val="none" w:sz="0" w:space="0" w:color="auto"/>
          </w:divBdr>
        </w:div>
        <w:div w:id="337930158">
          <w:marLeft w:val="0"/>
          <w:marRight w:val="0"/>
          <w:marTop w:val="0"/>
          <w:marBottom w:val="0"/>
          <w:divBdr>
            <w:top w:val="none" w:sz="0" w:space="0" w:color="auto"/>
            <w:left w:val="none" w:sz="0" w:space="0" w:color="auto"/>
            <w:bottom w:val="none" w:sz="0" w:space="0" w:color="auto"/>
            <w:right w:val="none" w:sz="0" w:space="0" w:color="auto"/>
          </w:divBdr>
        </w:div>
        <w:div w:id="325473147">
          <w:marLeft w:val="0"/>
          <w:marRight w:val="0"/>
          <w:marTop w:val="0"/>
          <w:marBottom w:val="0"/>
          <w:divBdr>
            <w:top w:val="none" w:sz="0" w:space="0" w:color="auto"/>
            <w:left w:val="none" w:sz="0" w:space="0" w:color="auto"/>
            <w:bottom w:val="none" w:sz="0" w:space="0" w:color="auto"/>
            <w:right w:val="none" w:sz="0" w:space="0" w:color="auto"/>
          </w:divBdr>
        </w:div>
        <w:div w:id="627784157">
          <w:marLeft w:val="0"/>
          <w:marRight w:val="0"/>
          <w:marTop w:val="0"/>
          <w:marBottom w:val="0"/>
          <w:divBdr>
            <w:top w:val="none" w:sz="0" w:space="0" w:color="auto"/>
            <w:left w:val="none" w:sz="0" w:space="0" w:color="auto"/>
            <w:bottom w:val="none" w:sz="0" w:space="0" w:color="auto"/>
            <w:right w:val="none" w:sz="0" w:space="0" w:color="auto"/>
          </w:divBdr>
        </w:div>
        <w:div w:id="1306201489">
          <w:marLeft w:val="0"/>
          <w:marRight w:val="0"/>
          <w:marTop w:val="0"/>
          <w:marBottom w:val="0"/>
          <w:divBdr>
            <w:top w:val="none" w:sz="0" w:space="0" w:color="auto"/>
            <w:left w:val="none" w:sz="0" w:space="0" w:color="auto"/>
            <w:bottom w:val="none" w:sz="0" w:space="0" w:color="auto"/>
            <w:right w:val="none" w:sz="0" w:space="0" w:color="auto"/>
          </w:divBdr>
          <w:divsChild>
            <w:div w:id="1631788881">
              <w:marLeft w:val="0"/>
              <w:marRight w:val="0"/>
              <w:marTop w:val="0"/>
              <w:marBottom w:val="0"/>
              <w:divBdr>
                <w:top w:val="none" w:sz="0" w:space="0" w:color="auto"/>
                <w:left w:val="none" w:sz="0" w:space="0" w:color="auto"/>
                <w:bottom w:val="none" w:sz="0" w:space="0" w:color="auto"/>
                <w:right w:val="none" w:sz="0" w:space="0" w:color="auto"/>
              </w:divBdr>
            </w:div>
            <w:div w:id="42868763">
              <w:marLeft w:val="0"/>
              <w:marRight w:val="0"/>
              <w:marTop w:val="0"/>
              <w:marBottom w:val="0"/>
              <w:divBdr>
                <w:top w:val="none" w:sz="0" w:space="0" w:color="auto"/>
                <w:left w:val="none" w:sz="0" w:space="0" w:color="auto"/>
                <w:bottom w:val="none" w:sz="0" w:space="0" w:color="auto"/>
                <w:right w:val="none" w:sz="0" w:space="0" w:color="auto"/>
              </w:divBdr>
            </w:div>
            <w:div w:id="1241602456">
              <w:marLeft w:val="0"/>
              <w:marRight w:val="0"/>
              <w:marTop w:val="0"/>
              <w:marBottom w:val="0"/>
              <w:divBdr>
                <w:top w:val="none" w:sz="0" w:space="0" w:color="auto"/>
                <w:left w:val="none" w:sz="0" w:space="0" w:color="auto"/>
                <w:bottom w:val="none" w:sz="0" w:space="0" w:color="auto"/>
                <w:right w:val="none" w:sz="0" w:space="0" w:color="auto"/>
              </w:divBdr>
            </w:div>
          </w:divsChild>
        </w:div>
        <w:div w:id="15354537">
          <w:marLeft w:val="0"/>
          <w:marRight w:val="0"/>
          <w:marTop w:val="0"/>
          <w:marBottom w:val="0"/>
          <w:divBdr>
            <w:top w:val="none" w:sz="0" w:space="0" w:color="auto"/>
            <w:left w:val="none" w:sz="0" w:space="0" w:color="auto"/>
            <w:bottom w:val="none" w:sz="0" w:space="0" w:color="auto"/>
            <w:right w:val="none" w:sz="0" w:space="0" w:color="auto"/>
          </w:divBdr>
          <w:divsChild>
            <w:div w:id="76679074">
              <w:marLeft w:val="0"/>
              <w:marRight w:val="0"/>
              <w:marTop w:val="0"/>
              <w:marBottom w:val="0"/>
              <w:divBdr>
                <w:top w:val="none" w:sz="0" w:space="0" w:color="auto"/>
                <w:left w:val="none" w:sz="0" w:space="0" w:color="auto"/>
                <w:bottom w:val="none" w:sz="0" w:space="0" w:color="auto"/>
                <w:right w:val="none" w:sz="0" w:space="0" w:color="auto"/>
              </w:divBdr>
            </w:div>
            <w:div w:id="1515880048">
              <w:marLeft w:val="0"/>
              <w:marRight w:val="0"/>
              <w:marTop w:val="0"/>
              <w:marBottom w:val="0"/>
              <w:divBdr>
                <w:top w:val="none" w:sz="0" w:space="0" w:color="auto"/>
                <w:left w:val="none" w:sz="0" w:space="0" w:color="auto"/>
                <w:bottom w:val="none" w:sz="0" w:space="0" w:color="auto"/>
                <w:right w:val="none" w:sz="0" w:space="0" w:color="auto"/>
              </w:divBdr>
            </w:div>
            <w:div w:id="776828450">
              <w:marLeft w:val="0"/>
              <w:marRight w:val="0"/>
              <w:marTop w:val="0"/>
              <w:marBottom w:val="0"/>
              <w:divBdr>
                <w:top w:val="none" w:sz="0" w:space="0" w:color="auto"/>
                <w:left w:val="none" w:sz="0" w:space="0" w:color="auto"/>
                <w:bottom w:val="none" w:sz="0" w:space="0" w:color="auto"/>
                <w:right w:val="none" w:sz="0" w:space="0" w:color="auto"/>
              </w:divBdr>
            </w:div>
            <w:div w:id="488638895">
              <w:marLeft w:val="0"/>
              <w:marRight w:val="0"/>
              <w:marTop w:val="0"/>
              <w:marBottom w:val="0"/>
              <w:divBdr>
                <w:top w:val="none" w:sz="0" w:space="0" w:color="auto"/>
                <w:left w:val="none" w:sz="0" w:space="0" w:color="auto"/>
                <w:bottom w:val="none" w:sz="0" w:space="0" w:color="auto"/>
                <w:right w:val="none" w:sz="0" w:space="0" w:color="auto"/>
              </w:divBdr>
            </w:div>
          </w:divsChild>
        </w:div>
        <w:div w:id="1515265876">
          <w:marLeft w:val="0"/>
          <w:marRight w:val="0"/>
          <w:marTop w:val="0"/>
          <w:marBottom w:val="0"/>
          <w:divBdr>
            <w:top w:val="none" w:sz="0" w:space="0" w:color="auto"/>
            <w:left w:val="none" w:sz="0" w:space="0" w:color="auto"/>
            <w:bottom w:val="none" w:sz="0" w:space="0" w:color="auto"/>
            <w:right w:val="none" w:sz="0" w:space="0" w:color="auto"/>
          </w:divBdr>
        </w:div>
        <w:div w:id="2010055109">
          <w:marLeft w:val="0"/>
          <w:marRight w:val="0"/>
          <w:marTop w:val="0"/>
          <w:marBottom w:val="0"/>
          <w:divBdr>
            <w:top w:val="none" w:sz="0" w:space="0" w:color="auto"/>
            <w:left w:val="none" w:sz="0" w:space="0" w:color="auto"/>
            <w:bottom w:val="none" w:sz="0" w:space="0" w:color="auto"/>
            <w:right w:val="none" w:sz="0" w:space="0" w:color="auto"/>
          </w:divBdr>
        </w:div>
        <w:div w:id="1820265964">
          <w:marLeft w:val="0"/>
          <w:marRight w:val="0"/>
          <w:marTop w:val="0"/>
          <w:marBottom w:val="0"/>
          <w:divBdr>
            <w:top w:val="none" w:sz="0" w:space="0" w:color="auto"/>
            <w:left w:val="none" w:sz="0" w:space="0" w:color="auto"/>
            <w:bottom w:val="none" w:sz="0" w:space="0" w:color="auto"/>
            <w:right w:val="none" w:sz="0" w:space="0" w:color="auto"/>
          </w:divBdr>
        </w:div>
        <w:div w:id="544214847">
          <w:marLeft w:val="0"/>
          <w:marRight w:val="0"/>
          <w:marTop w:val="0"/>
          <w:marBottom w:val="0"/>
          <w:divBdr>
            <w:top w:val="none" w:sz="0" w:space="0" w:color="auto"/>
            <w:left w:val="none" w:sz="0" w:space="0" w:color="auto"/>
            <w:bottom w:val="none" w:sz="0" w:space="0" w:color="auto"/>
            <w:right w:val="none" w:sz="0" w:space="0" w:color="auto"/>
          </w:divBdr>
        </w:div>
        <w:div w:id="1962493276">
          <w:marLeft w:val="0"/>
          <w:marRight w:val="0"/>
          <w:marTop w:val="0"/>
          <w:marBottom w:val="0"/>
          <w:divBdr>
            <w:top w:val="none" w:sz="0" w:space="0" w:color="auto"/>
            <w:left w:val="none" w:sz="0" w:space="0" w:color="auto"/>
            <w:bottom w:val="none" w:sz="0" w:space="0" w:color="auto"/>
            <w:right w:val="none" w:sz="0" w:space="0" w:color="auto"/>
          </w:divBdr>
        </w:div>
        <w:div w:id="115636473">
          <w:marLeft w:val="0"/>
          <w:marRight w:val="0"/>
          <w:marTop w:val="0"/>
          <w:marBottom w:val="0"/>
          <w:divBdr>
            <w:top w:val="none" w:sz="0" w:space="0" w:color="auto"/>
            <w:left w:val="none" w:sz="0" w:space="0" w:color="auto"/>
            <w:bottom w:val="none" w:sz="0" w:space="0" w:color="auto"/>
            <w:right w:val="none" w:sz="0" w:space="0" w:color="auto"/>
          </w:divBdr>
        </w:div>
        <w:div w:id="168638770">
          <w:marLeft w:val="0"/>
          <w:marRight w:val="0"/>
          <w:marTop w:val="0"/>
          <w:marBottom w:val="0"/>
          <w:divBdr>
            <w:top w:val="none" w:sz="0" w:space="0" w:color="auto"/>
            <w:left w:val="none" w:sz="0" w:space="0" w:color="auto"/>
            <w:bottom w:val="none" w:sz="0" w:space="0" w:color="auto"/>
            <w:right w:val="none" w:sz="0" w:space="0" w:color="auto"/>
          </w:divBdr>
        </w:div>
        <w:div w:id="12459913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F5C3B4F0-6DF8-40C5-9B66-3C1D15318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TotalTime>
  <Pages>34</Pages>
  <Words>62914</Words>
  <Characters>35862</Characters>
  <Application>Microsoft Office Word</Application>
  <DocSecurity>0</DocSecurity>
  <Lines>298</Lines>
  <Paragraphs>197</Paragraphs>
  <ScaleCrop>false</ScaleCrop>
  <Company>VPT</Company>
  <LinksUpToDate>false</LinksUpToDate>
  <CharactersWithSpaces>98579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MigleK</cp:lastModifiedBy>
  <cp:revision>8</cp:revision>
  <dcterms:created xsi:type="dcterms:W3CDTF">2025-03-26T09:44:00Z</dcterms:created>
  <dcterms:modified xsi:type="dcterms:W3CDTF">2025-03-26T13:02:00Z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